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2C" w:rsidRPr="008D172C" w:rsidRDefault="008D172C" w:rsidP="008D172C">
      <w:pPr>
        <w:jc w:val="center"/>
        <w:rPr>
          <w:b/>
          <w:lang w:val="uk-UA"/>
        </w:rPr>
      </w:pPr>
    </w:p>
    <w:p w:rsidR="008D172C" w:rsidRPr="008D172C" w:rsidRDefault="008D172C" w:rsidP="008D172C">
      <w:pPr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</w:t>
      </w:r>
      <w:r w:rsidRPr="008D172C">
        <w:rPr>
          <w:b/>
          <w:bCs/>
          <w:lang w:val="uk-UA"/>
        </w:rPr>
        <w:t>ЗАТВЕРДЖЕНО</w:t>
      </w:r>
    </w:p>
    <w:p w:rsidR="008D172C" w:rsidRDefault="008D172C" w:rsidP="008D172C">
      <w:pPr>
        <w:jc w:val="right"/>
        <w:rPr>
          <w:b/>
          <w:bCs/>
          <w:sz w:val="28"/>
          <w:szCs w:val="28"/>
          <w:lang w:val="uk-UA"/>
        </w:rPr>
      </w:pPr>
      <w:r w:rsidRPr="008D172C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8D172C">
        <w:rPr>
          <w:b/>
          <w:bCs/>
          <w:sz w:val="28"/>
          <w:szCs w:val="28"/>
        </w:rPr>
        <w:t xml:space="preserve">  </w:t>
      </w:r>
      <w:r w:rsidRPr="008D172C">
        <w:rPr>
          <w:b/>
          <w:bCs/>
          <w:sz w:val="28"/>
          <w:szCs w:val="28"/>
          <w:lang w:val="uk-UA"/>
        </w:rPr>
        <w:t xml:space="preserve">директор БДЮТ </w:t>
      </w:r>
    </w:p>
    <w:p w:rsidR="008D172C" w:rsidRPr="008D172C" w:rsidRDefault="008D172C" w:rsidP="008D172C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Л. С. БІЛИК </w:t>
      </w:r>
      <w:r w:rsidRPr="008D172C">
        <w:rPr>
          <w:b/>
          <w:bCs/>
          <w:sz w:val="28"/>
          <w:szCs w:val="28"/>
          <w:lang w:val="uk-UA"/>
        </w:rPr>
        <w:t xml:space="preserve">      </w:t>
      </w:r>
    </w:p>
    <w:p w:rsidR="008D172C" w:rsidRPr="008D172C" w:rsidRDefault="008D172C" w:rsidP="008D172C">
      <w:pPr>
        <w:jc w:val="right"/>
        <w:rPr>
          <w:b/>
          <w:bCs/>
          <w:lang w:val="uk-UA"/>
        </w:rPr>
      </w:pPr>
      <w:r w:rsidRPr="008D172C">
        <w:rPr>
          <w:b/>
          <w:bCs/>
          <w:lang w:val="uk-UA"/>
        </w:rPr>
        <w:t xml:space="preserve">                                          </w:t>
      </w:r>
      <w:r>
        <w:rPr>
          <w:b/>
          <w:bCs/>
          <w:lang w:val="uk-UA"/>
        </w:rPr>
        <w:t xml:space="preserve">             </w:t>
      </w:r>
    </w:p>
    <w:p w:rsidR="008D172C" w:rsidRDefault="008D172C" w:rsidP="008D172C">
      <w:pPr>
        <w:jc w:val="right"/>
        <w:rPr>
          <w:b/>
          <w:lang w:val="uk-UA"/>
        </w:rPr>
      </w:pPr>
    </w:p>
    <w:p w:rsidR="008D172C" w:rsidRDefault="008D172C" w:rsidP="008D172C">
      <w:pPr>
        <w:jc w:val="right"/>
        <w:rPr>
          <w:b/>
          <w:lang w:val="uk-UA"/>
        </w:rPr>
      </w:pPr>
    </w:p>
    <w:p w:rsidR="00FD27B9" w:rsidRPr="0042619A" w:rsidRDefault="00FD27B9" w:rsidP="008D172C">
      <w:pPr>
        <w:jc w:val="center"/>
        <w:rPr>
          <w:b/>
        </w:rPr>
      </w:pPr>
      <w:r w:rsidRPr="00FD27B9">
        <w:rPr>
          <w:b/>
        </w:rPr>
        <w:t xml:space="preserve">ОРІЄНТОВНИЙ ПЕРЕЛІК ПИТАНЬ </w:t>
      </w:r>
      <w:r w:rsidR="008D172C">
        <w:rPr>
          <w:b/>
          <w:lang w:val="uk-UA"/>
        </w:rPr>
        <w:t xml:space="preserve">ПРОГРАМИ </w:t>
      </w:r>
      <w:r w:rsidRPr="00FD27B9">
        <w:rPr>
          <w:b/>
        </w:rPr>
        <w:t>ВСТУПНОГО</w:t>
      </w:r>
      <w:r w:rsidR="008D172C">
        <w:rPr>
          <w:b/>
          <w:lang w:val="uk-UA"/>
        </w:rPr>
        <w:t xml:space="preserve">, ПЕРВИННОГО </w:t>
      </w:r>
      <w:r w:rsidR="008D172C" w:rsidRPr="00FD27B9">
        <w:rPr>
          <w:b/>
        </w:rPr>
        <w:t xml:space="preserve"> </w:t>
      </w:r>
      <w:r w:rsidRPr="00FD27B9">
        <w:rPr>
          <w:b/>
        </w:rPr>
        <w:t>ІНСТРУКТАЖУ</w:t>
      </w:r>
      <w:r w:rsidR="0042619A" w:rsidRPr="0042619A">
        <w:rPr>
          <w:b/>
        </w:rPr>
        <w:t xml:space="preserve"> </w:t>
      </w:r>
      <w:proofErr w:type="gramStart"/>
      <w:r w:rsidR="0042619A">
        <w:rPr>
          <w:b/>
          <w:lang w:val="uk-UA"/>
        </w:rPr>
        <w:t>З</w:t>
      </w:r>
      <w:proofErr w:type="gramEnd"/>
      <w:r w:rsidR="0042619A">
        <w:rPr>
          <w:b/>
          <w:lang w:val="uk-UA"/>
        </w:rPr>
        <w:t xml:space="preserve"> ОХОРОНИ ПРАЦІ </w:t>
      </w:r>
      <w:bookmarkStart w:id="0" w:name="_GoBack"/>
      <w:bookmarkEnd w:id="0"/>
      <w:r w:rsidRPr="00FD27B9">
        <w:rPr>
          <w:b/>
        </w:rPr>
        <w:t xml:space="preserve"> ДЛЯ</w:t>
      </w:r>
      <w:r w:rsidR="008D172C">
        <w:rPr>
          <w:b/>
          <w:lang w:val="uk-UA"/>
        </w:rPr>
        <w:t xml:space="preserve"> </w:t>
      </w:r>
      <w:r w:rsidRPr="00FD27B9">
        <w:rPr>
          <w:b/>
        </w:rPr>
        <w:t>ПРАЦІВНИКІВ</w:t>
      </w:r>
      <w:r w:rsidR="0042619A" w:rsidRPr="0042619A">
        <w:rPr>
          <w:b/>
        </w:rPr>
        <w:t xml:space="preserve"> </w:t>
      </w:r>
    </w:p>
    <w:p w:rsidR="00FD27B9" w:rsidRPr="00FD27B9" w:rsidRDefault="00FD27B9" w:rsidP="00FD27B9">
      <w:pPr>
        <w:jc w:val="center"/>
        <w:rPr>
          <w:b/>
          <w:sz w:val="28"/>
          <w:szCs w:val="28"/>
          <w:lang w:val="uk-UA"/>
        </w:rPr>
      </w:pP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 xml:space="preserve">1. Загальні відомості про </w:t>
      </w:r>
      <w:r>
        <w:rPr>
          <w:sz w:val="28"/>
          <w:szCs w:val="28"/>
          <w:lang w:val="uk-UA"/>
        </w:rPr>
        <w:t>заклад позашкільної освіти</w:t>
      </w:r>
      <w:r w:rsidRPr="00FD27B9">
        <w:rPr>
          <w:sz w:val="28"/>
          <w:szCs w:val="28"/>
          <w:lang w:val="uk-UA"/>
        </w:rPr>
        <w:t xml:space="preserve">, характерні особливості </w:t>
      </w:r>
      <w:r>
        <w:rPr>
          <w:sz w:val="28"/>
          <w:szCs w:val="28"/>
          <w:lang w:val="uk-UA"/>
        </w:rPr>
        <w:t>роботи</w:t>
      </w:r>
      <w:r w:rsidRPr="00FD27B9">
        <w:rPr>
          <w:sz w:val="28"/>
          <w:szCs w:val="28"/>
          <w:lang w:val="uk-UA"/>
        </w:rPr>
        <w:t>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2. Загальні правила поведінки працівників на територ</w:t>
      </w:r>
      <w:r>
        <w:rPr>
          <w:sz w:val="28"/>
          <w:szCs w:val="28"/>
          <w:lang w:val="uk-UA"/>
        </w:rPr>
        <w:t>ії</w:t>
      </w:r>
      <w:r w:rsidRPr="00FD27B9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FD27B9">
        <w:rPr>
          <w:sz w:val="28"/>
          <w:szCs w:val="28"/>
          <w:lang w:val="uk-UA"/>
        </w:rPr>
        <w:t xml:space="preserve"> позашкільної освіти</w:t>
      </w:r>
      <w:r>
        <w:rPr>
          <w:sz w:val="28"/>
          <w:szCs w:val="28"/>
          <w:lang w:val="uk-UA"/>
        </w:rPr>
        <w:t xml:space="preserve"> та у приміщенні. Розташування навчальних кабінетів, допоміжних приміщень,</w:t>
      </w:r>
      <w:r w:rsidRPr="00FD27B9">
        <w:rPr>
          <w:sz w:val="28"/>
          <w:szCs w:val="28"/>
          <w:lang w:val="uk-UA"/>
        </w:rPr>
        <w:t>безпечний р</w:t>
      </w:r>
      <w:r>
        <w:rPr>
          <w:sz w:val="28"/>
          <w:szCs w:val="28"/>
          <w:lang w:val="uk-UA"/>
        </w:rPr>
        <w:t>ух на території закладу</w:t>
      </w:r>
      <w:r w:rsidRPr="00FD27B9">
        <w:rPr>
          <w:sz w:val="28"/>
          <w:szCs w:val="28"/>
          <w:lang w:val="uk-UA"/>
        </w:rPr>
        <w:t>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3. Основні положення Закону України "Про охорону праці</w:t>
      </w:r>
      <w:r>
        <w:rPr>
          <w:sz w:val="28"/>
          <w:szCs w:val="28"/>
          <w:lang w:val="uk-UA"/>
        </w:rPr>
        <w:t>", Кодексу законів про працю та</w:t>
      </w:r>
      <w:r w:rsidRPr="0042619A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нормативних актів про охорону праці, вирішення сп</w:t>
      </w:r>
      <w:r>
        <w:rPr>
          <w:sz w:val="28"/>
          <w:szCs w:val="28"/>
          <w:lang w:val="uk-UA"/>
        </w:rPr>
        <w:t>ірних питань між роботодавцем і</w:t>
      </w:r>
      <w:r w:rsidRPr="0042619A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працівником.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3.1. Трудовий договір, робочий час та час відпочинку. Охорона п</w:t>
      </w:r>
      <w:r>
        <w:rPr>
          <w:sz w:val="28"/>
          <w:szCs w:val="28"/>
          <w:lang w:val="uk-UA"/>
        </w:rPr>
        <w:t>раці жінок та осіб, молодших за</w:t>
      </w:r>
      <w:r w:rsidRPr="00FD27B9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18 років. Колективний договір (угода), пільги та відшкодув</w:t>
      </w:r>
      <w:r>
        <w:rPr>
          <w:sz w:val="28"/>
          <w:szCs w:val="28"/>
          <w:lang w:val="uk-UA"/>
        </w:rPr>
        <w:t>ання за важкі та шкідливі умови</w:t>
      </w:r>
      <w:r w:rsidRPr="00FD27B9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праці, порядок їх надання.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3.2. Правила внутрішнього т</w:t>
      </w:r>
      <w:r>
        <w:rPr>
          <w:sz w:val="28"/>
          <w:szCs w:val="28"/>
          <w:lang w:val="uk-UA"/>
        </w:rPr>
        <w:t>рудового розпорядку закладу, відповідальність за порушення</w:t>
      </w:r>
      <w:r w:rsidRPr="0042619A">
        <w:rPr>
          <w:sz w:val="28"/>
          <w:szCs w:val="28"/>
        </w:rPr>
        <w:t xml:space="preserve">  </w:t>
      </w:r>
      <w:r w:rsidRPr="00FD27B9">
        <w:rPr>
          <w:sz w:val="28"/>
          <w:szCs w:val="28"/>
          <w:lang w:val="uk-UA"/>
        </w:rPr>
        <w:t>цих правил.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3.3. Система управління охороною праці, державний на</w:t>
      </w:r>
      <w:r>
        <w:rPr>
          <w:sz w:val="28"/>
          <w:szCs w:val="28"/>
          <w:lang w:val="uk-UA"/>
        </w:rPr>
        <w:t>гляд та громадський контроль за</w:t>
      </w:r>
      <w:r w:rsidRPr="00426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охороною праці в закладі:  - обов'язки працівників</w:t>
      </w:r>
      <w:r w:rsidRPr="00FD27B9">
        <w:rPr>
          <w:sz w:val="28"/>
          <w:szCs w:val="28"/>
          <w:lang w:val="uk-UA"/>
        </w:rPr>
        <w:t xml:space="preserve"> щодо виконання вимог нормативних актів про о</w:t>
      </w:r>
      <w:r>
        <w:rPr>
          <w:sz w:val="28"/>
          <w:szCs w:val="28"/>
          <w:lang w:val="uk-UA"/>
        </w:rPr>
        <w:t>хорону праці; - права працівників</w:t>
      </w:r>
      <w:r w:rsidRPr="00FD27B9">
        <w:rPr>
          <w:sz w:val="28"/>
          <w:szCs w:val="28"/>
          <w:lang w:val="uk-UA"/>
        </w:rPr>
        <w:t xml:space="preserve"> з охорони праці при укладанні труд</w:t>
      </w:r>
      <w:r>
        <w:rPr>
          <w:sz w:val="28"/>
          <w:szCs w:val="28"/>
          <w:lang w:val="uk-UA"/>
        </w:rPr>
        <w:t>ової угоди та під час роботи в Будинку дитячої та юнацької творчості; - відповідальність працівників</w:t>
      </w:r>
      <w:r w:rsidRPr="00FD27B9">
        <w:rPr>
          <w:sz w:val="28"/>
          <w:szCs w:val="28"/>
          <w:lang w:val="uk-UA"/>
        </w:rPr>
        <w:t xml:space="preserve"> за порушення вимог з охорони праці; - попередні та періодичні медичні огляди; - соціальне страхування від нещасних випадків та профзахворювань; - навчання з питань охорони праці.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4. Основні небезпечні та шкідливі виробничі фактори, ха</w:t>
      </w:r>
      <w:r w:rsidR="00864C08">
        <w:rPr>
          <w:sz w:val="28"/>
          <w:szCs w:val="28"/>
          <w:lang w:val="uk-UA"/>
        </w:rPr>
        <w:t>рактерні для закладу,</w:t>
      </w:r>
      <w:r w:rsidRPr="0042619A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особливості їх дії на працівників. Методи та засоби з</w:t>
      </w:r>
      <w:r>
        <w:rPr>
          <w:sz w:val="28"/>
          <w:szCs w:val="28"/>
          <w:lang w:val="uk-UA"/>
        </w:rPr>
        <w:t>апобігання нещасним випадкам та</w:t>
      </w:r>
      <w:r w:rsidRPr="00FD27B9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професійним захворюванням, засоби індивідуального та колекти</w:t>
      </w:r>
      <w:r>
        <w:rPr>
          <w:sz w:val="28"/>
          <w:szCs w:val="28"/>
          <w:lang w:val="uk-UA"/>
        </w:rPr>
        <w:t>вного захисту, знаки безпеки та</w:t>
      </w:r>
      <w:r w:rsidRPr="00FD27B9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сигналізації. Порядок і норми видачі засобів індивідуального захисту. Питання електробезпеки.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5. Основні вимоги виробничої санітарії та особистої гігієни.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6. Обставини та причини окремих характерних нещасних вип</w:t>
      </w:r>
      <w:r w:rsidR="00864C08">
        <w:rPr>
          <w:sz w:val="28"/>
          <w:szCs w:val="28"/>
          <w:lang w:val="uk-UA"/>
        </w:rPr>
        <w:t xml:space="preserve">адків та аварій, які сталися в закладі </w:t>
      </w:r>
      <w:r w:rsidRPr="00FD27B9">
        <w:rPr>
          <w:sz w:val="28"/>
          <w:szCs w:val="28"/>
          <w:lang w:val="uk-UA"/>
        </w:rPr>
        <w:t>через порушення вимог безпеки.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7. Порядок розслідування та оформлення документації щодо н</w:t>
      </w:r>
      <w:r>
        <w:rPr>
          <w:sz w:val="28"/>
          <w:szCs w:val="28"/>
          <w:lang w:val="uk-UA"/>
        </w:rPr>
        <w:t>ещасних випадків та професійних</w:t>
      </w:r>
      <w:r w:rsidRPr="0042619A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захворювань.</w:t>
      </w:r>
    </w:p>
    <w:p w:rsidR="00FD27B9" w:rsidRPr="00FD27B9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 xml:space="preserve">8. Пожежна безпека. Способи та засоби запобігання пожежам, </w:t>
      </w:r>
      <w:r w:rsidR="00864C08">
        <w:rPr>
          <w:sz w:val="28"/>
          <w:szCs w:val="28"/>
          <w:lang w:val="uk-UA"/>
        </w:rPr>
        <w:t xml:space="preserve">вибухам, аваріям. Дії персоналу </w:t>
      </w:r>
      <w:r w:rsidRPr="00FD27B9">
        <w:rPr>
          <w:sz w:val="28"/>
          <w:szCs w:val="28"/>
          <w:lang w:val="uk-UA"/>
        </w:rPr>
        <w:t>при їх виникненні. Чинні документи з питань пожежної безпек</w:t>
      </w:r>
      <w:r>
        <w:rPr>
          <w:sz w:val="28"/>
          <w:szCs w:val="28"/>
          <w:lang w:val="uk-UA"/>
        </w:rPr>
        <w:t xml:space="preserve">и. </w:t>
      </w:r>
      <w:r w:rsidR="00864C08">
        <w:rPr>
          <w:sz w:val="28"/>
          <w:szCs w:val="28"/>
          <w:lang w:val="uk-UA"/>
        </w:rPr>
        <w:t xml:space="preserve">Протипожежний режим. </w:t>
      </w:r>
      <w:r>
        <w:rPr>
          <w:sz w:val="28"/>
          <w:szCs w:val="28"/>
          <w:lang w:val="uk-UA"/>
        </w:rPr>
        <w:t xml:space="preserve"> </w:t>
      </w:r>
      <w:r w:rsidR="00864C08">
        <w:rPr>
          <w:sz w:val="28"/>
          <w:szCs w:val="28"/>
          <w:lang w:val="uk-UA"/>
        </w:rPr>
        <w:t>Інструкції</w:t>
      </w:r>
      <w:r w:rsidR="00864C08" w:rsidRPr="00FD27B9">
        <w:rPr>
          <w:sz w:val="28"/>
          <w:szCs w:val="28"/>
        </w:rPr>
        <w:t xml:space="preserve"> </w:t>
      </w:r>
      <w:r w:rsidRPr="00FD27B9">
        <w:rPr>
          <w:sz w:val="28"/>
          <w:szCs w:val="28"/>
          <w:lang w:val="uk-UA"/>
        </w:rPr>
        <w:t>про заходи пожежної безпеки. Способи засто</w:t>
      </w:r>
      <w:r>
        <w:rPr>
          <w:sz w:val="28"/>
          <w:szCs w:val="28"/>
          <w:lang w:val="uk-UA"/>
        </w:rPr>
        <w:t>сування первинних засобів пожеж</w:t>
      </w:r>
      <w:r>
        <w:rPr>
          <w:sz w:val="28"/>
          <w:szCs w:val="28"/>
        </w:rPr>
        <w:t>о</w:t>
      </w:r>
      <w:r w:rsidRPr="00FD27B9">
        <w:rPr>
          <w:sz w:val="28"/>
          <w:szCs w:val="28"/>
          <w:lang w:val="uk-UA"/>
        </w:rPr>
        <w:t>гасіння.</w:t>
      </w:r>
    </w:p>
    <w:p w:rsidR="00864C08" w:rsidRDefault="00FD27B9" w:rsidP="00FD27B9">
      <w:pPr>
        <w:rPr>
          <w:sz w:val="28"/>
          <w:szCs w:val="28"/>
          <w:lang w:val="uk-UA"/>
        </w:rPr>
      </w:pPr>
      <w:r w:rsidRPr="00FD27B9">
        <w:rPr>
          <w:sz w:val="28"/>
          <w:szCs w:val="28"/>
          <w:lang w:val="uk-UA"/>
        </w:rPr>
        <w:t>9. Перша допомога потерпілим. Дії працівників у разі нещасного в</w:t>
      </w:r>
      <w:r w:rsidR="00864C08">
        <w:rPr>
          <w:sz w:val="28"/>
          <w:szCs w:val="28"/>
          <w:lang w:val="uk-UA"/>
        </w:rPr>
        <w:t xml:space="preserve">ипадку та аварії на дільниці, у </w:t>
      </w:r>
      <w:r w:rsidRPr="00FD27B9">
        <w:rPr>
          <w:sz w:val="28"/>
          <w:szCs w:val="28"/>
          <w:lang w:val="uk-UA"/>
        </w:rPr>
        <w:t>цеху, на підприємстві.</w:t>
      </w:r>
    </w:p>
    <w:p w:rsidR="00864C08" w:rsidRPr="00864C08" w:rsidRDefault="00864C08" w:rsidP="00864C08">
      <w:pPr>
        <w:rPr>
          <w:sz w:val="28"/>
          <w:szCs w:val="28"/>
          <w:lang w:val="uk-UA"/>
        </w:rPr>
      </w:pPr>
    </w:p>
    <w:p w:rsidR="00864C08" w:rsidRDefault="00864C08" w:rsidP="00864C08">
      <w:pPr>
        <w:rPr>
          <w:sz w:val="28"/>
          <w:szCs w:val="28"/>
          <w:lang w:val="uk-UA"/>
        </w:rPr>
      </w:pPr>
    </w:p>
    <w:p w:rsidR="00203C3B" w:rsidRPr="00864C08" w:rsidRDefault="00203C3B" w:rsidP="00864C08">
      <w:pPr>
        <w:rPr>
          <w:sz w:val="28"/>
          <w:szCs w:val="28"/>
          <w:lang w:val="uk-UA"/>
        </w:rPr>
      </w:pPr>
    </w:p>
    <w:sectPr w:rsidR="00203C3B" w:rsidRPr="00864C08" w:rsidSect="008D17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FE"/>
    <w:rsid w:val="0007320B"/>
    <w:rsid w:val="00203C3B"/>
    <w:rsid w:val="0042619A"/>
    <w:rsid w:val="007A7C33"/>
    <w:rsid w:val="00864C08"/>
    <w:rsid w:val="008D172C"/>
    <w:rsid w:val="00B901BD"/>
    <w:rsid w:val="00CD20FE"/>
    <w:rsid w:val="00E27147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2018-01-04T07:27:00Z</cp:lastPrinted>
  <dcterms:created xsi:type="dcterms:W3CDTF">2018-01-04T07:13:00Z</dcterms:created>
  <dcterms:modified xsi:type="dcterms:W3CDTF">2018-01-04T07:27:00Z</dcterms:modified>
</cp:coreProperties>
</file>