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5F" w:rsidRPr="00B1115F" w:rsidRDefault="00B1115F" w:rsidP="00B1115F">
      <w:pPr>
        <w:rPr>
          <w:lang w:val="uk-UA"/>
        </w:rPr>
      </w:pPr>
    </w:p>
    <w:p w:rsidR="00B1115F" w:rsidRPr="00B1115F" w:rsidRDefault="00B1115F" w:rsidP="00B1115F">
      <w:pPr>
        <w:jc w:val="center"/>
      </w:pPr>
      <w:r w:rsidRPr="00B1115F">
        <w:rPr>
          <w:noProof/>
        </w:rPr>
        <w:drawing>
          <wp:inline distT="0" distB="0" distL="0" distR="0" wp14:anchorId="03CC1124" wp14:editId="46BA3658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5F" w:rsidRPr="00B1115F" w:rsidRDefault="00B1115F" w:rsidP="00B1115F">
      <w:pPr>
        <w:jc w:val="center"/>
        <w:rPr>
          <w:b/>
        </w:rPr>
      </w:pPr>
      <w:r w:rsidRPr="00B1115F">
        <w:rPr>
          <w:b/>
        </w:rPr>
        <w:t>УКРАЇНА</w:t>
      </w:r>
    </w:p>
    <w:p w:rsidR="00B1115F" w:rsidRPr="00165DBA" w:rsidRDefault="00B1115F" w:rsidP="00B1115F">
      <w:pPr>
        <w:jc w:val="center"/>
        <w:rPr>
          <w:b/>
          <w:sz w:val="22"/>
          <w:lang w:val="uk-UA"/>
        </w:rPr>
      </w:pPr>
      <w:r w:rsidRPr="00165DBA">
        <w:rPr>
          <w:b/>
          <w:sz w:val="22"/>
        </w:rPr>
        <w:t xml:space="preserve">МОНАСТИРИСЬКИЙ  РАЙОННИЙ  БУДИНОК  ДИТЯЧОЇ  ТА  ЮНАЦЬКОЇ  ТВОРЧОСТІ   </w:t>
      </w:r>
    </w:p>
    <w:p w:rsidR="00B1115F" w:rsidRPr="00B1115F" w:rsidRDefault="00B1115F" w:rsidP="00B1115F">
      <w:pPr>
        <w:jc w:val="center"/>
        <w:rPr>
          <w:b/>
          <w:lang w:val="uk-UA"/>
        </w:rPr>
      </w:pPr>
    </w:p>
    <w:p w:rsidR="00B1115F" w:rsidRPr="00B1115F" w:rsidRDefault="00B1115F" w:rsidP="00B1115F">
      <w:pPr>
        <w:jc w:val="center"/>
        <w:rPr>
          <w:b/>
          <w:sz w:val="28"/>
          <w:lang w:val="uk-UA"/>
        </w:rPr>
      </w:pPr>
      <w:r w:rsidRPr="00B1115F">
        <w:rPr>
          <w:b/>
          <w:sz w:val="28"/>
        </w:rPr>
        <w:t>НАКАЗ</w:t>
      </w:r>
    </w:p>
    <w:p w:rsidR="00B1115F" w:rsidRPr="00B1115F" w:rsidRDefault="00B1115F" w:rsidP="00B1115F">
      <w:pPr>
        <w:rPr>
          <w:b/>
          <w:sz w:val="28"/>
          <w:lang w:val="uk-UA"/>
        </w:rPr>
      </w:pPr>
      <w:r>
        <w:rPr>
          <w:b/>
          <w:sz w:val="28"/>
        </w:rPr>
        <w:t>1</w:t>
      </w:r>
      <w:r w:rsidRPr="00B1115F">
        <w:rPr>
          <w:b/>
          <w:sz w:val="28"/>
        </w:rPr>
        <w:t xml:space="preserve">5  </w:t>
      </w:r>
      <w:r w:rsidRPr="00B1115F">
        <w:rPr>
          <w:b/>
          <w:sz w:val="28"/>
          <w:lang w:val="uk-UA"/>
        </w:rPr>
        <w:t>листопада 201</w:t>
      </w:r>
      <w:r w:rsidRPr="00B1115F">
        <w:rPr>
          <w:b/>
          <w:sz w:val="28"/>
        </w:rPr>
        <w:t>7</w:t>
      </w:r>
      <w:r w:rsidRPr="00B1115F">
        <w:rPr>
          <w:b/>
          <w:sz w:val="28"/>
          <w:lang w:val="uk-UA"/>
        </w:rPr>
        <w:t xml:space="preserve">р. </w:t>
      </w:r>
      <w:r w:rsidRPr="00B1115F">
        <w:rPr>
          <w:b/>
          <w:sz w:val="28"/>
        </w:rPr>
        <w:t xml:space="preserve">   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Pr="00B1115F">
        <w:rPr>
          <w:b/>
          <w:sz w:val="28"/>
        </w:rPr>
        <w:t xml:space="preserve"> </w:t>
      </w:r>
      <w:r w:rsidRPr="00B1115F">
        <w:rPr>
          <w:b/>
          <w:sz w:val="28"/>
          <w:lang w:val="uk-UA"/>
        </w:rPr>
        <w:t xml:space="preserve">м. Монастириська </w:t>
      </w:r>
      <w:r w:rsidRPr="00B1115F">
        <w:rPr>
          <w:b/>
          <w:sz w:val="28"/>
        </w:rPr>
        <w:t xml:space="preserve">      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</w:t>
      </w:r>
      <w:r w:rsidRPr="00B1115F">
        <w:rPr>
          <w:b/>
          <w:sz w:val="28"/>
          <w:lang w:val="uk-UA"/>
        </w:rPr>
        <w:t xml:space="preserve">   </w:t>
      </w:r>
      <w:r w:rsidRPr="00B1115F">
        <w:rPr>
          <w:b/>
          <w:sz w:val="28"/>
        </w:rPr>
        <w:t xml:space="preserve">    </w:t>
      </w:r>
      <w:r w:rsidRPr="00B1115F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>10</w:t>
      </w:r>
      <w:r w:rsidRPr="00B1115F">
        <w:rPr>
          <w:b/>
          <w:sz w:val="28"/>
        </w:rPr>
        <w:t>6</w:t>
      </w:r>
      <w:r w:rsidRPr="00B1115F">
        <w:rPr>
          <w:b/>
          <w:sz w:val="28"/>
          <w:lang w:val="uk-UA"/>
        </w:rPr>
        <w:t xml:space="preserve"> </w:t>
      </w:r>
      <w:r w:rsidRPr="00B1115F">
        <w:rPr>
          <w:b/>
          <w:sz w:val="28"/>
        </w:rPr>
        <w:t>-од</w:t>
      </w:r>
    </w:p>
    <w:p w:rsidR="00B1115F" w:rsidRPr="00B1115F" w:rsidRDefault="00B1115F" w:rsidP="00B1115F">
      <w:pPr>
        <w:spacing w:before="100" w:beforeAutospacing="1" w:after="100" w:afterAutospacing="1"/>
        <w:ind w:right="4820"/>
        <w:rPr>
          <w:b/>
          <w:i/>
          <w:sz w:val="28"/>
          <w:lang w:val="uk-UA"/>
        </w:rPr>
      </w:pPr>
      <w:r w:rsidRPr="00B1115F">
        <w:rPr>
          <w:b/>
          <w:i/>
          <w:sz w:val="28"/>
          <w:lang w:val="uk-UA"/>
        </w:rPr>
        <w:t>Про створення постійно діючої комісії з питань охорони праці</w:t>
      </w:r>
    </w:p>
    <w:p w:rsidR="00B1115F" w:rsidRPr="00B1115F" w:rsidRDefault="00B1115F" w:rsidP="00B1115F">
      <w:pPr>
        <w:spacing w:before="100" w:beforeAutospacing="1" w:after="100" w:afterAutospacing="1"/>
        <w:jc w:val="both"/>
        <w:rPr>
          <w:sz w:val="28"/>
          <w:lang w:val="uk-UA"/>
        </w:rPr>
      </w:pPr>
      <w:r w:rsidRPr="00B1115F">
        <w:rPr>
          <w:sz w:val="28"/>
          <w:lang w:val="uk-UA"/>
        </w:rPr>
        <w:t xml:space="preserve">     </w:t>
      </w:r>
      <w:r w:rsidR="00240A35">
        <w:rPr>
          <w:sz w:val="28"/>
          <w:lang w:val="uk-UA"/>
        </w:rPr>
        <w:t>Н</w:t>
      </w:r>
      <w:r w:rsidR="00240A35" w:rsidRPr="00B1115F">
        <w:rPr>
          <w:sz w:val="28"/>
          <w:lang w:val="uk-UA"/>
        </w:rPr>
        <w:t xml:space="preserve">а </w:t>
      </w:r>
      <w:r w:rsidRPr="00B1115F">
        <w:rPr>
          <w:sz w:val="28"/>
          <w:lang w:val="uk-UA"/>
        </w:rPr>
        <w:t>виконання Закону України “ Про охорону праці”, керуючись положенням «Про проведення навчання і перевірки знань з питань охорони праці» у</w:t>
      </w:r>
      <w:r>
        <w:rPr>
          <w:sz w:val="28"/>
          <w:lang w:val="uk-UA"/>
        </w:rPr>
        <w:t xml:space="preserve"> Будинку дитячої та юнацької творчості </w:t>
      </w:r>
      <w:r w:rsidR="00240A35">
        <w:rPr>
          <w:sz w:val="28"/>
          <w:lang w:val="uk-UA"/>
        </w:rPr>
        <w:t xml:space="preserve">та </w:t>
      </w:r>
      <w:r>
        <w:rPr>
          <w:sz w:val="28"/>
          <w:lang w:val="uk-UA"/>
        </w:rPr>
        <w:t xml:space="preserve"> </w:t>
      </w:r>
      <w:r w:rsidR="00240A35">
        <w:rPr>
          <w:sz w:val="28"/>
          <w:lang w:val="uk-UA"/>
        </w:rPr>
        <w:t>в</w:t>
      </w:r>
      <w:r w:rsidR="00240A35" w:rsidRPr="00240A35">
        <w:rPr>
          <w:sz w:val="28"/>
          <w:lang w:val="uk-UA"/>
        </w:rPr>
        <w:t xml:space="preserve"> зв’язку з </w:t>
      </w:r>
      <w:r w:rsidR="00240A35">
        <w:rPr>
          <w:sz w:val="28"/>
          <w:lang w:val="uk-UA"/>
        </w:rPr>
        <w:t>кадровими змінами</w:t>
      </w:r>
    </w:p>
    <w:p w:rsidR="00B1115F" w:rsidRPr="00B1115F" w:rsidRDefault="00B1115F" w:rsidP="00B1115F">
      <w:pPr>
        <w:spacing w:before="100" w:beforeAutospacing="1" w:after="100" w:afterAutospacing="1"/>
        <w:rPr>
          <w:b/>
          <w:sz w:val="28"/>
          <w:lang w:val="uk-UA"/>
        </w:rPr>
      </w:pPr>
      <w:r w:rsidRPr="00B1115F">
        <w:rPr>
          <w:b/>
          <w:sz w:val="28"/>
          <w:lang w:val="uk-UA"/>
        </w:rPr>
        <w:t>НАКАЗУЮ:</w:t>
      </w:r>
    </w:p>
    <w:p w:rsidR="00B1115F" w:rsidRPr="00B1115F" w:rsidRDefault="00B1115F" w:rsidP="00B1115F">
      <w:pPr>
        <w:jc w:val="both"/>
        <w:rPr>
          <w:sz w:val="32"/>
          <w:lang w:val="uk-UA"/>
        </w:rPr>
      </w:pPr>
      <w:r w:rsidRPr="00B1115F">
        <w:rPr>
          <w:sz w:val="32"/>
          <w:lang w:val="uk-UA"/>
        </w:rPr>
        <w:t>1.</w:t>
      </w:r>
      <w:r w:rsidRPr="00B1115F">
        <w:rPr>
          <w:sz w:val="28"/>
          <w:lang w:val="uk-UA"/>
        </w:rPr>
        <w:t>Затвердити постійно діючу комісію з питань охорони праці в наступному складі</w:t>
      </w:r>
    </w:p>
    <w:p w:rsidR="00B1115F" w:rsidRPr="00B1115F" w:rsidRDefault="00B1115F" w:rsidP="00B1115F">
      <w:pPr>
        <w:jc w:val="both"/>
        <w:rPr>
          <w:sz w:val="28"/>
          <w:lang w:val="uk-UA"/>
        </w:rPr>
      </w:pPr>
      <w:r w:rsidRPr="00B1115F">
        <w:rPr>
          <w:sz w:val="28"/>
          <w:lang w:val="uk-UA"/>
        </w:rPr>
        <w:t>1)</w:t>
      </w:r>
      <w:r w:rsidR="00240A35">
        <w:rPr>
          <w:sz w:val="28"/>
          <w:lang w:val="uk-UA"/>
        </w:rPr>
        <w:t>Білик Л. С.</w:t>
      </w:r>
      <w:r>
        <w:rPr>
          <w:sz w:val="28"/>
          <w:lang w:val="uk-UA"/>
        </w:rPr>
        <w:t xml:space="preserve"> – директор Будинку дитячої та юнацької творчості</w:t>
      </w:r>
      <w:r w:rsidRPr="00B1115F">
        <w:rPr>
          <w:sz w:val="28"/>
          <w:lang w:val="uk-UA"/>
        </w:rPr>
        <w:t>,</w:t>
      </w:r>
      <w:r w:rsidR="00240A35">
        <w:rPr>
          <w:sz w:val="28"/>
          <w:lang w:val="uk-UA"/>
        </w:rPr>
        <w:t>голова комісії;</w:t>
      </w:r>
    </w:p>
    <w:p w:rsidR="00240A35" w:rsidRDefault="00B1115F" w:rsidP="00B1115F">
      <w:pPr>
        <w:jc w:val="both"/>
        <w:rPr>
          <w:sz w:val="28"/>
          <w:lang w:val="uk-UA"/>
        </w:rPr>
      </w:pPr>
      <w:r w:rsidRPr="00B1115F">
        <w:rPr>
          <w:sz w:val="28"/>
          <w:lang w:val="uk-UA"/>
        </w:rPr>
        <w:t>2)</w:t>
      </w:r>
      <w:r w:rsidR="00240A35">
        <w:rPr>
          <w:sz w:val="28"/>
          <w:lang w:val="uk-UA"/>
        </w:rPr>
        <w:t>Малярський І. Т.</w:t>
      </w:r>
      <w:r>
        <w:rPr>
          <w:sz w:val="28"/>
          <w:lang w:val="uk-UA"/>
        </w:rPr>
        <w:t xml:space="preserve"> – керівник гуртків технічної творчості</w:t>
      </w:r>
      <w:r w:rsidRPr="00B1115F">
        <w:rPr>
          <w:sz w:val="28"/>
          <w:lang w:val="uk-UA"/>
        </w:rPr>
        <w:t xml:space="preserve">, </w:t>
      </w:r>
      <w:r w:rsidR="00240A35">
        <w:rPr>
          <w:sz w:val="28"/>
          <w:lang w:val="uk-UA"/>
        </w:rPr>
        <w:t xml:space="preserve">заступник голови </w:t>
      </w:r>
    </w:p>
    <w:p w:rsidR="00B1115F" w:rsidRPr="00B1115F" w:rsidRDefault="00240A35" w:rsidP="00B1115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комісії;</w:t>
      </w:r>
    </w:p>
    <w:p w:rsidR="00B1115F" w:rsidRPr="00B1115F" w:rsidRDefault="00B1115F" w:rsidP="00B1115F">
      <w:pPr>
        <w:jc w:val="both"/>
        <w:rPr>
          <w:sz w:val="28"/>
          <w:lang w:val="uk-UA"/>
        </w:rPr>
      </w:pPr>
      <w:r w:rsidRPr="00B1115F">
        <w:rPr>
          <w:sz w:val="28"/>
          <w:lang w:val="uk-UA"/>
        </w:rPr>
        <w:t>3)</w:t>
      </w:r>
      <w:r w:rsidR="00240A35">
        <w:rPr>
          <w:sz w:val="28"/>
          <w:lang w:val="uk-UA"/>
        </w:rPr>
        <w:t>Артем О. В.</w:t>
      </w:r>
      <w:r>
        <w:rPr>
          <w:sz w:val="28"/>
          <w:lang w:val="uk-UA"/>
        </w:rPr>
        <w:t xml:space="preserve">  –  завідувач оргмасовим відділом</w:t>
      </w:r>
      <w:r w:rsidRPr="00B1115F">
        <w:rPr>
          <w:sz w:val="28"/>
          <w:lang w:val="uk-UA"/>
        </w:rPr>
        <w:t>,член комісії.</w:t>
      </w:r>
    </w:p>
    <w:p w:rsidR="00B1115F" w:rsidRPr="00B1115F" w:rsidRDefault="00B1115F" w:rsidP="00B1115F">
      <w:pPr>
        <w:jc w:val="both"/>
        <w:rPr>
          <w:sz w:val="28"/>
          <w:lang w:val="uk-UA"/>
        </w:rPr>
      </w:pPr>
      <w:r w:rsidRPr="00B1115F">
        <w:rPr>
          <w:sz w:val="28"/>
          <w:lang w:val="uk-UA"/>
        </w:rPr>
        <w:t>2.Комісії в своїй діяльності керуватися Законом України «Про охорону праці» та іншими нормативно-правовими актами з охорони праці</w:t>
      </w:r>
    </w:p>
    <w:p w:rsidR="008C733C" w:rsidRDefault="00B1115F" w:rsidP="00B1115F">
      <w:pPr>
        <w:shd w:val="clear" w:color="auto" w:fill="FFFFFF"/>
        <w:tabs>
          <w:tab w:val="left" w:pos="629"/>
        </w:tabs>
        <w:rPr>
          <w:bCs/>
          <w:color w:val="000000"/>
          <w:spacing w:val="-1"/>
          <w:sz w:val="28"/>
          <w:lang w:val="uk-UA"/>
        </w:rPr>
      </w:pPr>
      <w:r>
        <w:rPr>
          <w:bCs/>
          <w:color w:val="000000"/>
          <w:spacing w:val="-1"/>
          <w:sz w:val="28"/>
          <w:lang w:val="uk-UA"/>
        </w:rPr>
        <w:t>3.</w:t>
      </w:r>
      <w:r w:rsidR="008C733C">
        <w:rPr>
          <w:bCs/>
          <w:color w:val="000000"/>
          <w:spacing w:val="-1"/>
          <w:sz w:val="28"/>
          <w:lang w:val="uk-UA"/>
        </w:rPr>
        <w:t xml:space="preserve">Визнати таким, що втратив чинність наказ по Будинку дитячої та юнацької творчості від 18.10.2016р. </w:t>
      </w:r>
      <w:r w:rsidR="008C733C" w:rsidRPr="008C733C">
        <w:rPr>
          <w:bCs/>
          <w:color w:val="000000"/>
          <w:spacing w:val="-1"/>
          <w:sz w:val="28"/>
          <w:lang w:val="uk-UA"/>
        </w:rPr>
        <w:t>№98 – од</w:t>
      </w:r>
      <w:r w:rsidR="008C733C">
        <w:rPr>
          <w:bCs/>
          <w:color w:val="000000"/>
          <w:spacing w:val="-1"/>
          <w:sz w:val="28"/>
          <w:lang w:val="uk-UA"/>
        </w:rPr>
        <w:t xml:space="preserve"> «Про створення постійно діючої комісії з питань охорони праці». </w:t>
      </w:r>
    </w:p>
    <w:p w:rsidR="00B1115F" w:rsidRPr="00B1115F" w:rsidRDefault="008C733C" w:rsidP="00B1115F">
      <w:pPr>
        <w:shd w:val="clear" w:color="auto" w:fill="FFFFFF"/>
        <w:tabs>
          <w:tab w:val="left" w:pos="629"/>
        </w:tabs>
        <w:rPr>
          <w:bCs/>
          <w:color w:val="000000"/>
          <w:spacing w:val="-1"/>
          <w:sz w:val="28"/>
          <w:lang w:val="uk-UA"/>
        </w:rPr>
      </w:pPr>
      <w:r>
        <w:rPr>
          <w:bCs/>
          <w:color w:val="000000"/>
          <w:spacing w:val="-1"/>
          <w:sz w:val="28"/>
          <w:lang w:val="uk-UA"/>
        </w:rPr>
        <w:t>4.</w:t>
      </w:r>
      <w:r w:rsidR="00B1115F" w:rsidRPr="00B1115F">
        <w:rPr>
          <w:bCs/>
          <w:color w:val="000000"/>
          <w:spacing w:val="-1"/>
          <w:sz w:val="28"/>
          <w:lang w:val="uk-UA"/>
        </w:rPr>
        <w:t>Контроль за виконанням наказу залишаю за собою.</w:t>
      </w:r>
    </w:p>
    <w:p w:rsidR="00B1115F" w:rsidRDefault="00B1115F">
      <w:pPr>
        <w:rPr>
          <w:lang w:val="uk-UA"/>
        </w:rPr>
      </w:pPr>
    </w:p>
    <w:p w:rsidR="00B1115F" w:rsidRPr="00B1115F" w:rsidRDefault="00B1115F">
      <w:pPr>
        <w:rPr>
          <w:b/>
          <w:sz w:val="28"/>
          <w:lang w:val="uk-UA"/>
        </w:rPr>
      </w:pPr>
      <w:r w:rsidRPr="00B1115F">
        <w:rPr>
          <w:b/>
          <w:sz w:val="28"/>
          <w:lang w:val="uk-UA"/>
        </w:rPr>
        <w:t xml:space="preserve">Директор Будинку дитячої </w:t>
      </w:r>
    </w:p>
    <w:p w:rsidR="00165DBA" w:rsidRPr="00B1115F" w:rsidRDefault="00B1115F">
      <w:pPr>
        <w:rPr>
          <w:b/>
          <w:sz w:val="28"/>
          <w:lang w:val="uk-UA"/>
        </w:rPr>
      </w:pPr>
      <w:r w:rsidRPr="00B1115F">
        <w:rPr>
          <w:b/>
          <w:sz w:val="28"/>
          <w:lang w:val="uk-UA"/>
        </w:rPr>
        <w:t xml:space="preserve">та юнацької творчості                                                                     Л.С. БІЛИК </w:t>
      </w:r>
    </w:p>
    <w:p w:rsidR="00B1115F" w:rsidRPr="00B1115F" w:rsidRDefault="00B1115F" w:rsidP="00B1115F">
      <w:pPr>
        <w:rPr>
          <w:bCs/>
          <w:sz w:val="28"/>
          <w:lang w:val="uk-UA"/>
        </w:rPr>
      </w:pPr>
      <w:r w:rsidRPr="00B1115F">
        <w:rPr>
          <w:bCs/>
          <w:sz w:val="28"/>
          <w:lang w:val="uk-UA"/>
        </w:rPr>
        <w:t>Ознайомлені: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Комаринець С.С.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Артем О.В.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Бойко Г.П.</w:t>
      </w:r>
      <w:bookmarkStart w:id="0" w:name="_GoBack"/>
      <w:bookmarkEnd w:id="0"/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Малярський І.Т.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Забавська С.М.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Когут Л.Б.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Двуліт Г.Я.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Поглід Н.А.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Меуш С.А.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Пристай Р.М.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Шуя О.В.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Вансач О.С.</w:t>
      </w:r>
    </w:p>
    <w:p w:rsidR="00B1115F" w:rsidRPr="00B1115F" w:rsidRDefault="00B1115F" w:rsidP="00B1115F">
      <w:pPr>
        <w:rPr>
          <w:sz w:val="28"/>
          <w:lang w:val="uk-UA"/>
        </w:rPr>
      </w:pPr>
      <w:r w:rsidRPr="00B1115F">
        <w:rPr>
          <w:sz w:val="28"/>
          <w:lang w:val="uk-UA"/>
        </w:rPr>
        <w:t>Валько П.С.</w:t>
      </w:r>
    </w:p>
    <w:p w:rsidR="00B1115F" w:rsidRPr="00B1115F" w:rsidRDefault="00B1115F">
      <w:pPr>
        <w:rPr>
          <w:b/>
          <w:sz w:val="28"/>
          <w:lang w:val="uk-UA"/>
        </w:rPr>
      </w:pPr>
    </w:p>
    <w:sectPr w:rsidR="00B1115F" w:rsidRPr="00B1115F" w:rsidSect="00165DBA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582"/>
    <w:multiLevelType w:val="hybridMultilevel"/>
    <w:tmpl w:val="ECE002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104"/>
    <w:multiLevelType w:val="hybridMultilevel"/>
    <w:tmpl w:val="9C5C17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5"/>
    <w:rsid w:val="0007320B"/>
    <w:rsid w:val="00165DBA"/>
    <w:rsid w:val="00203C3B"/>
    <w:rsid w:val="00240A35"/>
    <w:rsid w:val="007A7C33"/>
    <w:rsid w:val="008C733C"/>
    <w:rsid w:val="009C4045"/>
    <w:rsid w:val="00B1115F"/>
    <w:rsid w:val="00B901BD"/>
    <w:rsid w:val="00E27147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1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2017-12-08T08:17:00Z</cp:lastPrinted>
  <dcterms:created xsi:type="dcterms:W3CDTF">2017-12-08T08:06:00Z</dcterms:created>
  <dcterms:modified xsi:type="dcterms:W3CDTF">2017-12-08T08:38:00Z</dcterms:modified>
</cp:coreProperties>
</file>