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E" w:rsidRDefault="005422EE" w:rsidP="005422EE">
      <w:pPr>
        <w:rPr>
          <w:b/>
          <w:bCs/>
          <w:lang w:val="en-US"/>
        </w:rPr>
      </w:pPr>
    </w:p>
    <w:p w:rsidR="005422EE" w:rsidRDefault="005422EE" w:rsidP="005422EE">
      <w:pPr>
        <w:rPr>
          <w:b/>
          <w:bCs/>
          <w:lang w:val="en-US"/>
        </w:rPr>
      </w:pPr>
    </w:p>
    <w:p w:rsidR="005422EE" w:rsidRPr="005422EE" w:rsidRDefault="005422EE" w:rsidP="005422EE">
      <w:pPr>
        <w:spacing w:after="200" w:line="276" w:lineRule="auto"/>
        <w:jc w:val="center"/>
        <w:rPr>
          <w:sz w:val="22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EE" w:rsidRPr="005422EE" w:rsidRDefault="005422EE" w:rsidP="005422EE">
      <w:pPr>
        <w:jc w:val="center"/>
        <w:rPr>
          <w:b/>
          <w:sz w:val="22"/>
          <w:szCs w:val="28"/>
        </w:rPr>
      </w:pPr>
      <w:r w:rsidRPr="005422EE">
        <w:rPr>
          <w:b/>
          <w:sz w:val="22"/>
          <w:szCs w:val="28"/>
        </w:rPr>
        <w:t>УКРАЇНА</w:t>
      </w:r>
    </w:p>
    <w:p w:rsidR="005422EE" w:rsidRDefault="005422EE" w:rsidP="005422EE">
      <w:pPr>
        <w:ind w:right="-1"/>
        <w:jc w:val="center"/>
        <w:rPr>
          <w:b/>
          <w:sz w:val="20"/>
          <w:szCs w:val="22"/>
          <w:lang w:val="uk-UA"/>
        </w:rPr>
      </w:pPr>
      <w:r w:rsidRPr="005422EE">
        <w:rPr>
          <w:b/>
          <w:sz w:val="20"/>
          <w:szCs w:val="22"/>
        </w:rPr>
        <w:t xml:space="preserve">МОНАСТИРИСЬКИЙ  РАЙОННИЙ  БУДИНОК  ДИТЯЧОЇ  ТА  ЮНАЦЬКОЇ  ТВОРЧОСТІ   </w:t>
      </w:r>
    </w:p>
    <w:p w:rsidR="005422EE" w:rsidRPr="005422EE" w:rsidRDefault="005422EE" w:rsidP="005422EE">
      <w:pPr>
        <w:ind w:right="-1"/>
        <w:jc w:val="center"/>
        <w:rPr>
          <w:b/>
          <w:sz w:val="20"/>
          <w:szCs w:val="22"/>
          <w:lang w:val="uk-UA"/>
        </w:rPr>
      </w:pPr>
    </w:p>
    <w:p w:rsidR="005422EE" w:rsidRPr="005422EE" w:rsidRDefault="005422EE" w:rsidP="005422EE">
      <w:pPr>
        <w:ind w:left="3540" w:firstLine="708"/>
        <w:rPr>
          <w:b/>
          <w:sz w:val="28"/>
          <w:szCs w:val="28"/>
          <w:lang w:val="uk-UA"/>
        </w:rPr>
      </w:pPr>
      <w:r w:rsidRPr="005422EE">
        <w:rPr>
          <w:b/>
          <w:sz w:val="28"/>
          <w:szCs w:val="28"/>
        </w:rPr>
        <w:t>НАКАЗ</w:t>
      </w:r>
    </w:p>
    <w:p w:rsidR="005422EE" w:rsidRPr="005422EE" w:rsidRDefault="005422EE" w:rsidP="005422EE">
      <w:pPr>
        <w:spacing w:after="200"/>
        <w:rPr>
          <w:b/>
          <w:sz w:val="28"/>
          <w:szCs w:val="28"/>
          <w:lang w:val="uk-UA"/>
        </w:rPr>
      </w:pPr>
      <w:r w:rsidRPr="005422EE">
        <w:rPr>
          <w:b/>
          <w:sz w:val="28"/>
          <w:szCs w:val="28"/>
        </w:rPr>
        <w:t xml:space="preserve">10  </w:t>
      </w:r>
      <w:r>
        <w:rPr>
          <w:b/>
          <w:sz w:val="28"/>
          <w:szCs w:val="28"/>
          <w:lang w:val="uk-UA"/>
        </w:rPr>
        <w:t xml:space="preserve">листопада </w:t>
      </w:r>
      <w:r w:rsidRPr="005422EE">
        <w:rPr>
          <w:b/>
          <w:sz w:val="28"/>
          <w:szCs w:val="28"/>
          <w:lang w:val="uk-UA"/>
        </w:rPr>
        <w:t>201</w:t>
      </w:r>
      <w:r w:rsidRPr="005422EE">
        <w:rPr>
          <w:b/>
          <w:sz w:val="28"/>
          <w:szCs w:val="28"/>
        </w:rPr>
        <w:t>7</w:t>
      </w:r>
      <w:r w:rsidRPr="005422EE">
        <w:rPr>
          <w:b/>
          <w:sz w:val="28"/>
          <w:szCs w:val="28"/>
          <w:lang w:val="uk-UA"/>
        </w:rPr>
        <w:t xml:space="preserve">р. </w:t>
      </w:r>
      <w:r w:rsidRPr="005422EE">
        <w:rPr>
          <w:b/>
          <w:sz w:val="28"/>
          <w:szCs w:val="28"/>
        </w:rPr>
        <w:t xml:space="preserve">     </w:t>
      </w:r>
      <w:r w:rsidRPr="005422E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5422EE">
        <w:rPr>
          <w:b/>
          <w:sz w:val="28"/>
          <w:szCs w:val="28"/>
        </w:rPr>
        <w:t xml:space="preserve"> </w:t>
      </w:r>
      <w:r w:rsidRPr="005422EE">
        <w:rPr>
          <w:b/>
          <w:sz w:val="28"/>
          <w:szCs w:val="28"/>
          <w:lang w:val="uk-UA"/>
        </w:rPr>
        <w:t xml:space="preserve">м. Монастириська </w:t>
      </w:r>
      <w:r w:rsidRPr="005422EE">
        <w:rPr>
          <w:b/>
          <w:sz w:val="28"/>
          <w:szCs w:val="28"/>
        </w:rPr>
        <w:t xml:space="preserve">        </w:t>
      </w:r>
      <w:r w:rsidRPr="005422EE">
        <w:rPr>
          <w:b/>
          <w:sz w:val="28"/>
          <w:szCs w:val="28"/>
          <w:lang w:val="uk-UA"/>
        </w:rPr>
        <w:t xml:space="preserve">   </w:t>
      </w:r>
      <w:r w:rsidRPr="005422EE">
        <w:rPr>
          <w:b/>
          <w:sz w:val="28"/>
          <w:szCs w:val="28"/>
        </w:rPr>
        <w:t xml:space="preserve">  </w:t>
      </w:r>
      <w:r w:rsidRPr="005422EE">
        <w:rPr>
          <w:b/>
          <w:sz w:val="28"/>
          <w:szCs w:val="28"/>
          <w:lang w:val="uk-UA"/>
        </w:rPr>
        <w:t xml:space="preserve">   </w:t>
      </w:r>
      <w:r w:rsidRPr="005422EE">
        <w:rPr>
          <w:b/>
          <w:sz w:val="28"/>
          <w:szCs w:val="28"/>
        </w:rPr>
        <w:t xml:space="preserve">    </w:t>
      </w:r>
      <w:r w:rsidRPr="005422EE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103 </w:t>
      </w:r>
      <w:r w:rsidRPr="005422EE">
        <w:rPr>
          <w:b/>
          <w:sz w:val="28"/>
          <w:szCs w:val="28"/>
        </w:rPr>
        <w:t>-од</w:t>
      </w:r>
    </w:p>
    <w:p w:rsidR="005422EE" w:rsidRDefault="005422EE" w:rsidP="005422EE">
      <w:pPr>
        <w:rPr>
          <w:b/>
          <w:bCs/>
          <w:iCs/>
          <w:sz w:val="28"/>
          <w:lang w:val="uk-UA"/>
        </w:rPr>
      </w:pPr>
      <w:r w:rsidRPr="005422EE">
        <w:rPr>
          <w:b/>
          <w:bCs/>
          <w:iCs/>
          <w:sz w:val="28"/>
          <w:lang w:val="uk-UA"/>
        </w:rPr>
        <w:t>Про організацію роботи</w:t>
      </w:r>
    </w:p>
    <w:p w:rsidR="005422EE" w:rsidRPr="005422EE" w:rsidRDefault="005422EE" w:rsidP="005422EE">
      <w:pPr>
        <w:rPr>
          <w:sz w:val="28"/>
          <w:lang w:val="uk-UA"/>
        </w:rPr>
      </w:pPr>
      <w:r w:rsidRPr="005422EE">
        <w:rPr>
          <w:b/>
          <w:bCs/>
          <w:iCs/>
          <w:sz w:val="28"/>
          <w:lang w:val="uk-UA"/>
        </w:rPr>
        <w:t xml:space="preserve"> </w:t>
      </w:r>
      <w:r w:rsidRPr="005422EE">
        <w:rPr>
          <w:b/>
          <w:iCs/>
          <w:sz w:val="28"/>
          <w:lang w:val="uk-UA"/>
        </w:rPr>
        <w:t>з</w:t>
      </w:r>
      <w:r w:rsidRPr="005422EE">
        <w:rPr>
          <w:iCs/>
          <w:sz w:val="28"/>
          <w:lang w:val="uk-UA"/>
        </w:rPr>
        <w:t xml:space="preserve"> </w:t>
      </w:r>
      <w:r w:rsidRPr="005422EE">
        <w:rPr>
          <w:b/>
          <w:bCs/>
          <w:iCs/>
          <w:sz w:val="28"/>
          <w:lang w:val="uk-UA"/>
        </w:rPr>
        <w:t>питань охорони праці</w:t>
      </w:r>
    </w:p>
    <w:p w:rsidR="005422EE" w:rsidRPr="005422EE" w:rsidRDefault="005422EE" w:rsidP="005422EE">
      <w:pPr>
        <w:rPr>
          <w:lang w:val="uk-UA"/>
        </w:rPr>
      </w:pPr>
    </w:p>
    <w:p w:rsidR="005422EE" w:rsidRPr="005422EE" w:rsidRDefault="00E07312" w:rsidP="005422EE">
      <w:pPr>
        <w:jc w:val="both"/>
        <w:rPr>
          <w:lang w:val="uk-UA"/>
        </w:rPr>
      </w:pPr>
      <w:r>
        <w:rPr>
          <w:sz w:val="28"/>
          <w:lang w:val="uk-UA"/>
        </w:rPr>
        <w:t xml:space="preserve">     Н</w:t>
      </w:r>
      <w:r w:rsidRPr="005422EE">
        <w:rPr>
          <w:sz w:val="28"/>
          <w:lang w:val="uk-UA"/>
        </w:rPr>
        <w:t xml:space="preserve">а </w:t>
      </w:r>
      <w:r w:rsidR="005422EE" w:rsidRPr="005422EE">
        <w:rPr>
          <w:sz w:val="28"/>
          <w:lang w:val="uk-UA"/>
        </w:rPr>
        <w:t>виконання вимог Закону України "Про охорону праці" з метою профілактики виробничого травматизму</w:t>
      </w:r>
      <w:r>
        <w:rPr>
          <w:sz w:val="28"/>
          <w:lang w:val="uk-UA"/>
        </w:rPr>
        <w:t xml:space="preserve">, в </w:t>
      </w:r>
      <w:r w:rsidRPr="00E07312">
        <w:rPr>
          <w:sz w:val="28"/>
          <w:lang w:val="uk-UA"/>
        </w:rPr>
        <w:t>зв’язк</w:t>
      </w:r>
      <w:r>
        <w:rPr>
          <w:sz w:val="28"/>
          <w:lang w:val="uk-UA"/>
        </w:rPr>
        <w:t>у з кадровими змінами в закладі</w:t>
      </w:r>
    </w:p>
    <w:p w:rsidR="005422EE" w:rsidRPr="005422EE" w:rsidRDefault="005422EE" w:rsidP="005422EE">
      <w:pPr>
        <w:rPr>
          <w:b/>
          <w:bCs/>
          <w:lang w:val="uk-UA"/>
        </w:rPr>
      </w:pPr>
    </w:p>
    <w:p w:rsidR="005422EE" w:rsidRPr="005422EE" w:rsidRDefault="005422EE" w:rsidP="005422EE">
      <w:pPr>
        <w:rPr>
          <w:b/>
          <w:bCs/>
          <w:sz w:val="28"/>
          <w:lang w:val="uk-UA"/>
        </w:rPr>
      </w:pPr>
      <w:r w:rsidRPr="005422EE">
        <w:rPr>
          <w:b/>
          <w:bCs/>
          <w:sz w:val="28"/>
          <w:lang w:val="uk-UA"/>
        </w:rPr>
        <w:t>НАКАЗУЮ:</w:t>
      </w:r>
    </w:p>
    <w:p w:rsidR="005422EE" w:rsidRPr="005422EE" w:rsidRDefault="005422EE" w:rsidP="005422EE">
      <w:pPr>
        <w:rPr>
          <w:lang w:val="uk-UA"/>
        </w:rPr>
      </w:pPr>
    </w:p>
    <w:p w:rsidR="005422EE" w:rsidRPr="005422EE" w:rsidRDefault="005422EE" w:rsidP="005422EE">
      <w:pPr>
        <w:numPr>
          <w:ilvl w:val="0"/>
          <w:numId w:val="1"/>
        </w:numPr>
        <w:rPr>
          <w:sz w:val="28"/>
          <w:lang w:val="uk-UA"/>
        </w:rPr>
      </w:pPr>
      <w:r w:rsidRPr="005422EE">
        <w:rPr>
          <w:sz w:val="28"/>
          <w:lang w:val="uk-UA"/>
        </w:rPr>
        <w:t>У відповідності зі ст. 4,13 закону України "Про охорону праці" загальне керівництво охороною праці та відповідальність за створення безпечних і нешкідливих умов праці залишаю за собою.</w:t>
      </w:r>
    </w:p>
    <w:p w:rsidR="005422EE" w:rsidRPr="005422EE" w:rsidRDefault="005422EE" w:rsidP="005422EE">
      <w:pPr>
        <w:numPr>
          <w:ilvl w:val="0"/>
          <w:numId w:val="1"/>
        </w:numPr>
        <w:rPr>
          <w:sz w:val="28"/>
          <w:lang w:val="uk-UA"/>
        </w:rPr>
      </w:pPr>
      <w:r w:rsidRPr="005422EE">
        <w:rPr>
          <w:sz w:val="28"/>
          <w:lang w:val="uk-UA"/>
        </w:rPr>
        <w:t>Відповідальним за створення здорових і безпечних умов навчально-</w:t>
      </w:r>
      <w:r>
        <w:rPr>
          <w:sz w:val="28"/>
          <w:lang w:val="uk-UA"/>
        </w:rPr>
        <w:t>виховн</w:t>
      </w:r>
      <w:r w:rsidRPr="005422EE">
        <w:rPr>
          <w:sz w:val="28"/>
          <w:lang w:val="uk-UA"/>
        </w:rPr>
        <w:t xml:space="preserve">ого процесу, дотримання норм і правил охорони праці, виробничої санітарії і пожежної безпеки </w:t>
      </w:r>
      <w:r>
        <w:rPr>
          <w:sz w:val="28"/>
          <w:lang w:val="uk-UA"/>
        </w:rPr>
        <w:t xml:space="preserve">призначити методиста Комаринець Світлану Семенівну. </w:t>
      </w:r>
    </w:p>
    <w:p w:rsidR="005422EE" w:rsidRPr="005422EE" w:rsidRDefault="005422EE" w:rsidP="005422EE">
      <w:pPr>
        <w:numPr>
          <w:ilvl w:val="0"/>
          <w:numId w:val="2"/>
        </w:numPr>
        <w:rPr>
          <w:lang w:val="uk-UA"/>
        </w:rPr>
      </w:pPr>
      <w:r w:rsidRPr="00F42A6E">
        <w:rPr>
          <w:sz w:val="28"/>
          <w:lang w:val="uk-UA"/>
        </w:rPr>
        <w:t>Відповідальним за роботу зі створення здорових і безпечних умов при проведенні позакласних і позаурочних заходів пр</w:t>
      </w:r>
      <w:r w:rsidR="00F42A6E" w:rsidRPr="00F42A6E">
        <w:rPr>
          <w:sz w:val="28"/>
          <w:lang w:val="uk-UA"/>
        </w:rPr>
        <w:t xml:space="preserve">изначити завідуючих оргмасовим відділом </w:t>
      </w:r>
      <w:r w:rsidR="00F42A6E">
        <w:rPr>
          <w:sz w:val="28"/>
          <w:lang w:val="uk-UA"/>
        </w:rPr>
        <w:t>Артем Олександру Василівну, Бойко Галину Петрівну.</w:t>
      </w:r>
    </w:p>
    <w:p w:rsidR="005422EE" w:rsidRPr="00384FDE" w:rsidRDefault="005422EE" w:rsidP="005422EE">
      <w:pPr>
        <w:numPr>
          <w:ilvl w:val="0"/>
          <w:numId w:val="2"/>
        </w:numPr>
        <w:rPr>
          <w:sz w:val="28"/>
          <w:lang w:val="uk-UA"/>
        </w:rPr>
      </w:pPr>
      <w:r w:rsidRPr="00384FDE">
        <w:rPr>
          <w:sz w:val="28"/>
          <w:lang w:val="uk-UA"/>
        </w:rPr>
        <w:t>Відповідальним за організацію роботи з охорони праці, проведення заходів для попередження травматизму і професійних захворювань серед технічного персоналу, дотримання вимог техніки безпеки при експлуатації виробничого і енергетичного обладнання, машин і механізмів п</w:t>
      </w:r>
      <w:r w:rsidR="00384FDE">
        <w:rPr>
          <w:sz w:val="28"/>
          <w:lang w:val="uk-UA"/>
        </w:rPr>
        <w:t>ризначити завідуючого господарством Валька Петра Семеновича.</w:t>
      </w:r>
    </w:p>
    <w:p w:rsidR="005422EE" w:rsidRPr="00A314E7" w:rsidRDefault="005422EE" w:rsidP="005422EE">
      <w:pPr>
        <w:numPr>
          <w:ilvl w:val="0"/>
          <w:numId w:val="3"/>
        </w:numPr>
        <w:rPr>
          <w:sz w:val="28"/>
          <w:lang w:val="uk-UA"/>
        </w:rPr>
      </w:pPr>
      <w:r w:rsidRPr="00A314E7">
        <w:rPr>
          <w:sz w:val="28"/>
          <w:lang w:val="uk-UA"/>
        </w:rPr>
        <w:t xml:space="preserve">Відповідальність за попередження травматизму дітей під час перерв </w:t>
      </w:r>
      <w:r w:rsidR="00A314E7">
        <w:rPr>
          <w:sz w:val="28"/>
          <w:lang w:val="uk-UA"/>
        </w:rPr>
        <w:t xml:space="preserve">покласти на чергових педагогів </w:t>
      </w:r>
      <w:r w:rsidR="00AA224E">
        <w:rPr>
          <w:sz w:val="28"/>
          <w:lang w:val="uk-UA"/>
        </w:rPr>
        <w:t>згідно графіку</w:t>
      </w:r>
      <w:r w:rsidR="00F02E3E">
        <w:rPr>
          <w:sz w:val="28"/>
          <w:lang w:val="uk-UA"/>
        </w:rPr>
        <w:t>, який додається</w:t>
      </w:r>
      <w:r w:rsidR="00AA224E">
        <w:rPr>
          <w:sz w:val="28"/>
          <w:lang w:val="uk-UA"/>
        </w:rPr>
        <w:t xml:space="preserve">. </w:t>
      </w:r>
    </w:p>
    <w:p w:rsidR="005422EE" w:rsidRPr="00AA224E" w:rsidRDefault="005422EE" w:rsidP="005422EE">
      <w:pPr>
        <w:numPr>
          <w:ilvl w:val="0"/>
          <w:numId w:val="3"/>
        </w:numPr>
        <w:rPr>
          <w:sz w:val="28"/>
          <w:lang w:val="uk-UA"/>
        </w:rPr>
      </w:pPr>
      <w:r w:rsidRPr="00A314E7">
        <w:rPr>
          <w:sz w:val="28"/>
          <w:lang w:val="uk-UA"/>
        </w:rPr>
        <w:t>Відповідальним за охорону праці, безпечне виконання робочих прийомів, безпечний стан обладнання, машин, механізмів , будівель, споруд, інженерних мереж, розробку інструкцій з охорони праці за професіями і видами робіт,</w:t>
      </w:r>
      <w:r w:rsidR="00AA224E">
        <w:rPr>
          <w:sz w:val="28"/>
          <w:lang w:val="uk-UA"/>
        </w:rPr>
        <w:t xml:space="preserve"> </w:t>
      </w:r>
      <w:r w:rsidRPr="00AA224E">
        <w:rPr>
          <w:sz w:val="28"/>
          <w:lang w:val="uk-UA"/>
        </w:rPr>
        <w:t>організацію проведення інструктажів (первинного на робочому місці, повторного, цільового, позачергового) призначити:</w:t>
      </w:r>
    </w:p>
    <w:p w:rsidR="00F705A4" w:rsidRDefault="00F705A4" w:rsidP="00F705A4">
      <w:pPr>
        <w:rPr>
          <w:sz w:val="28"/>
          <w:lang w:val="uk-UA"/>
        </w:rPr>
      </w:pPr>
      <w:r w:rsidRPr="00F705A4">
        <w:rPr>
          <w:sz w:val="28"/>
          <w:lang w:val="uk-UA"/>
        </w:rPr>
        <w:t>6.1.</w:t>
      </w:r>
      <w:r>
        <w:rPr>
          <w:sz w:val="28"/>
          <w:lang w:val="uk-UA"/>
        </w:rPr>
        <w:t>у кабінеті натуралістичної роботи та кутку живої природи – керівників</w:t>
      </w:r>
    </w:p>
    <w:p w:rsidR="005422EE" w:rsidRPr="00F705A4" w:rsidRDefault="00F705A4" w:rsidP="00F705A4">
      <w:pPr>
        <w:rPr>
          <w:sz w:val="28"/>
          <w:lang w:val="uk-UA"/>
        </w:rPr>
      </w:pPr>
      <w:r>
        <w:rPr>
          <w:sz w:val="28"/>
          <w:lang w:val="uk-UA"/>
        </w:rPr>
        <w:t xml:space="preserve">      еколого -  натуралістичних гуртків Артем О.В., Бойко Г.П.</w:t>
      </w:r>
      <w:r w:rsidR="005422EE" w:rsidRPr="00F705A4">
        <w:rPr>
          <w:sz w:val="28"/>
          <w:lang w:val="uk-UA"/>
        </w:rPr>
        <w:t>;</w:t>
      </w:r>
    </w:p>
    <w:p w:rsidR="00F705A4" w:rsidRDefault="00F705A4" w:rsidP="00F705A4">
      <w:pPr>
        <w:rPr>
          <w:sz w:val="28"/>
          <w:lang w:val="uk-UA"/>
        </w:rPr>
      </w:pPr>
      <w:r>
        <w:rPr>
          <w:sz w:val="28"/>
          <w:lang w:val="uk-UA"/>
        </w:rPr>
        <w:t>6.2.у комбіновані</w:t>
      </w:r>
      <w:r w:rsidR="00850152">
        <w:rPr>
          <w:sz w:val="28"/>
          <w:lang w:val="uk-UA"/>
        </w:rPr>
        <w:t>й</w:t>
      </w:r>
      <w:r>
        <w:rPr>
          <w:sz w:val="28"/>
          <w:lang w:val="uk-UA"/>
        </w:rPr>
        <w:t xml:space="preserve"> майстерні технічної творчості  - керівника гуртків технічної </w:t>
      </w:r>
    </w:p>
    <w:p w:rsidR="00F705A4" w:rsidRDefault="00F705A4" w:rsidP="00F705A4">
      <w:pPr>
        <w:rPr>
          <w:sz w:val="28"/>
          <w:lang w:val="uk-UA"/>
        </w:rPr>
      </w:pPr>
      <w:r>
        <w:rPr>
          <w:sz w:val="28"/>
          <w:lang w:val="uk-UA"/>
        </w:rPr>
        <w:t xml:space="preserve">      творчості Малярського І.Т.</w:t>
      </w:r>
      <w:r w:rsidR="005422EE" w:rsidRPr="00F705A4">
        <w:rPr>
          <w:sz w:val="28"/>
          <w:lang w:val="uk-UA"/>
        </w:rPr>
        <w:t>;</w:t>
      </w:r>
    </w:p>
    <w:p w:rsidR="00B6635D" w:rsidRDefault="00B6635D" w:rsidP="00F705A4">
      <w:pPr>
        <w:rPr>
          <w:sz w:val="28"/>
          <w:lang w:val="uk-UA"/>
        </w:rPr>
      </w:pPr>
    </w:p>
    <w:p w:rsidR="007A65C6" w:rsidRDefault="00F705A4" w:rsidP="00F705A4">
      <w:pPr>
        <w:rPr>
          <w:sz w:val="28"/>
          <w:lang w:val="uk-UA"/>
        </w:rPr>
      </w:pPr>
      <w:r>
        <w:rPr>
          <w:sz w:val="28"/>
          <w:lang w:val="uk-UA"/>
        </w:rPr>
        <w:t>6.3.</w:t>
      </w:r>
      <w:r w:rsidRPr="00F705A4">
        <w:rPr>
          <w:sz w:val="28"/>
          <w:lang w:val="uk-UA"/>
        </w:rPr>
        <w:t xml:space="preserve"> у с</w:t>
      </w:r>
      <w:r>
        <w:rPr>
          <w:sz w:val="28"/>
          <w:lang w:val="uk-UA"/>
        </w:rPr>
        <w:t xml:space="preserve">портивно – туристичному </w:t>
      </w:r>
      <w:r w:rsidRPr="00F705A4">
        <w:rPr>
          <w:sz w:val="28"/>
          <w:lang w:val="uk-UA"/>
        </w:rPr>
        <w:t>залі</w:t>
      </w:r>
      <w:r>
        <w:rPr>
          <w:sz w:val="28"/>
          <w:lang w:val="uk-UA"/>
        </w:rPr>
        <w:t xml:space="preserve"> – керівника ту</w:t>
      </w:r>
      <w:r w:rsidR="007A65C6">
        <w:rPr>
          <w:sz w:val="28"/>
          <w:lang w:val="uk-UA"/>
        </w:rPr>
        <w:t xml:space="preserve">ристичних гуртків </w:t>
      </w:r>
    </w:p>
    <w:p w:rsidR="00F705A4" w:rsidRDefault="007A65C6" w:rsidP="00F705A4">
      <w:pPr>
        <w:rPr>
          <w:sz w:val="28"/>
          <w:lang w:val="uk-UA"/>
        </w:rPr>
      </w:pPr>
      <w:r>
        <w:rPr>
          <w:sz w:val="28"/>
          <w:lang w:val="uk-UA"/>
        </w:rPr>
        <w:t xml:space="preserve">      Забавську С.М.;</w:t>
      </w:r>
    </w:p>
    <w:p w:rsidR="007A65C6" w:rsidRDefault="007A65C6" w:rsidP="00F705A4">
      <w:pPr>
        <w:rPr>
          <w:sz w:val="28"/>
          <w:lang w:val="uk-UA"/>
        </w:rPr>
      </w:pPr>
      <w:r>
        <w:rPr>
          <w:sz w:val="28"/>
          <w:lang w:val="uk-UA"/>
        </w:rPr>
        <w:t>6.4.у залі дозвілля – завгоспа Валько П.С.;</w:t>
      </w:r>
    </w:p>
    <w:p w:rsidR="00612884" w:rsidRDefault="007A65C6" w:rsidP="00F705A4">
      <w:pPr>
        <w:rPr>
          <w:sz w:val="28"/>
          <w:lang w:val="uk-UA"/>
        </w:rPr>
      </w:pPr>
      <w:r>
        <w:rPr>
          <w:sz w:val="28"/>
          <w:lang w:val="uk-UA"/>
        </w:rPr>
        <w:t>6.5.</w:t>
      </w:r>
      <w:r w:rsidR="00612884">
        <w:rPr>
          <w:sz w:val="28"/>
          <w:lang w:val="uk-UA"/>
        </w:rPr>
        <w:t xml:space="preserve">у кабінеті художньої самодіяльності – керівників гуртка раннього </w:t>
      </w:r>
    </w:p>
    <w:p w:rsidR="007A65C6" w:rsidRDefault="00612884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      розвитку «Малючок»</w:t>
      </w:r>
      <w:r w:rsidR="0011680A">
        <w:rPr>
          <w:sz w:val="28"/>
          <w:lang w:val="uk-UA"/>
        </w:rPr>
        <w:t xml:space="preserve"> по групах: №1 - </w:t>
      </w:r>
      <w:r w:rsidR="0011680A" w:rsidRPr="0011680A">
        <w:rPr>
          <w:sz w:val="28"/>
          <w:lang w:val="uk-UA"/>
        </w:rPr>
        <w:t>Когут Л.Б.,</w:t>
      </w:r>
      <w:r w:rsidR="0011680A">
        <w:rPr>
          <w:sz w:val="28"/>
          <w:lang w:val="uk-UA"/>
        </w:rPr>
        <w:t xml:space="preserve"> </w:t>
      </w:r>
      <w:r w:rsidR="0011680A" w:rsidRPr="0011680A">
        <w:rPr>
          <w:sz w:val="28"/>
          <w:lang w:val="uk-UA"/>
        </w:rPr>
        <w:t>Поглід Н.А.</w:t>
      </w:r>
    </w:p>
    <w:p w:rsidR="0011680A" w:rsidRDefault="0011680A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№2</w:t>
      </w:r>
      <w:r w:rsidRPr="0011680A">
        <w:rPr>
          <w:sz w:val="28"/>
          <w:szCs w:val="28"/>
          <w:lang w:val="uk-UA"/>
        </w:rPr>
        <w:t xml:space="preserve"> </w:t>
      </w:r>
      <w:r w:rsidRPr="0011680A">
        <w:rPr>
          <w:sz w:val="28"/>
          <w:lang w:val="uk-UA"/>
        </w:rPr>
        <w:t>Двуліт Г.Я.,</w:t>
      </w:r>
      <w:r>
        <w:rPr>
          <w:sz w:val="28"/>
          <w:lang w:val="uk-UA"/>
        </w:rPr>
        <w:t xml:space="preserve"> </w:t>
      </w:r>
      <w:r w:rsidRPr="0011680A">
        <w:rPr>
          <w:sz w:val="28"/>
          <w:lang w:val="uk-UA"/>
        </w:rPr>
        <w:t>Поглід Н.А.</w:t>
      </w:r>
    </w:p>
    <w:p w:rsidR="0011680A" w:rsidRDefault="0011680A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№3</w:t>
      </w:r>
      <w:r w:rsidRPr="0011680A">
        <w:rPr>
          <w:sz w:val="28"/>
          <w:lang w:val="uk-UA"/>
        </w:rPr>
        <w:t xml:space="preserve"> Меуш  С.А.,</w:t>
      </w:r>
      <w:r>
        <w:rPr>
          <w:sz w:val="28"/>
          <w:lang w:val="uk-UA"/>
        </w:rPr>
        <w:t xml:space="preserve"> </w:t>
      </w:r>
      <w:r w:rsidRPr="0011680A">
        <w:rPr>
          <w:sz w:val="28"/>
          <w:lang w:val="uk-UA"/>
        </w:rPr>
        <w:t>Білик Л.С.</w:t>
      </w:r>
      <w:r>
        <w:rPr>
          <w:sz w:val="28"/>
          <w:lang w:val="uk-UA"/>
        </w:rPr>
        <w:t>;</w:t>
      </w:r>
    </w:p>
    <w:p w:rsidR="009604B6" w:rsidRDefault="009604B6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6.6.у кабінеті студії образотворчого мистецтва – керівника гуртків </w:t>
      </w:r>
    </w:p>
    <w:p w:rsidR="009604B6" w:rsidRDefault="009604B6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       художньо – естетичного напряму Двуліт Г.Я.;</w:t>
      </w:r>
    </w:p>
    <w:p w:rsidR="009604B6" w:rsidRDefault="009604B6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6.7.у виставочному залі декоративно – прикладного мистецтва «Берегиня» – </w:t>
      </w:r>
    </w:p>
    <w:p w:rsidR="009604B6" w:rsidRDefault="009604B6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      керівника гуртків </w:t>
      </w:r>
      <w:r w:rsidRPr="009604B6">
        <w:rPr>
          <w:sz w:val="28"/>
          <w:lang w:val="uk-UA"/>
        </w:rPr>
        <w:t>художньо – естетичного напряму</w:t>
      </w:r>
      <w:r>
        <w:rPr>
          <w:sz w:val="28"/>
          <w:lang w:val="uk-UA"/>
        </w:rPr>
        <w:t xml:space="preserve"> Комаринець С.С.</w:t>
      </w:r>
      <w:r w:rsidR="00843748">
        <w:rPr>
          <w:sz w:val="28"/>
          <w:lang w:val="uk-UA"/>
        </w:rPr>
        <w:t>;</w:t>
      </w:r>
    </w:p>
    <w:p w:rsidR="00843748" w:rsidRPr="00F705A4" w:rsidRDefault="00843748" w:rsidP="0011680A">
      <w:pPr>
        <w:rPr>
          <w:sz w:val="28"/>
          <w:lang w:val="uk-UA"/>
        </w:rPr>
      </w:pPr>
      <w:r>
        <w:rPr>
          <w:sz w:val="28"/>
          <w:lang w:val="uk-UA"/>
        </w:rPr>
        <w:t xml:space="preserve">6.8.в актовому залі – керівників гуртків Пристая Р.М., Бойко Г.П.; </w:t>
      </w:r>
      <w:r>
        <w:rPr>
          <w:sz w:val="28"/>
          <w:lang w:val="uk-UA"/>
        </w:rPr>
        <w:tab/>
      </w:r>
    </w:p>
    <w:p w:rsidR="009475F8" w:rsidRDefault="00843748" w:rsidP="00F705A4">
      <w:pPr>
        <w:rPr>
          <w:sz w:val="28"/>
          <w:lang w:val="uk-UA"/>
        </w:rPr>
      </w:pPr>
      <w:r>
        <w:rPr>
          <w:sz w:val="28"/>
          <w:lang w:val="uk-UA"/>
        </w:rPr>
        <w:t>6.9. у майстерні швейної справи «</w:t>
      </w:r>
      <w:proofErr w:type="spellStart"/>
      <w:r>
        <w:rPr>
          <w:sz w:val="28"/>
          <w:lang w:val="en-US"/>
        </w:rPr>
        <w:t>Natal</w:t>
      </w:r>
      <w:r w:rsidR="009475F8">
        <w:rPr>
          <w:sz w:val="28"/>
          <w:lang w:val="en-US"/>
        </w:rPr>
        <w:t>i</w:t>
      </w:r>
      <w:proofErr w:type="spellEnd"/>
      <w:r w:rsidR="009475F8">
        <w:rPr>
          <w:sz w:val="28"/>
        </w:rPr>
        <w:t xml:space="preserve">» - </w:t>
      </w:r>
      <w:proofErr w:type="spellStart"/>
      <w:r w:rsidR="009475F8">
        <w:rPr>
          <w:sz w:val="28"/>
        </w:rPr>
        <w:t>кер</w:t>
      </w:r>
      <w:proofErr w:type="spellEnd"/>
      <w:r w:rsidR="009475F8">
        <w:rPr>
          <w:sz w:val="28"/>
          <w:lang w:val="uk-UA"/>
        </w:rPr>
        <w:t xml:space="preserve">івника гуртків </w:t>
      </w:r>
      <w:r w:rsidR="009475F8" w:rsidRPr="009475F8">
        <w:rPr>
          <w:sz w:val="28"/>
          <w:lang w:val="uk-UA"/>
        </w:rPr>
        <w:t xml:space="preserve">художньо – </w:t>
      </w:r>
    </w:p>
    <w:p w:rsidR="00F705A4" w:rsidRDefault="009475F8" w:rsidP="00F705A4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Pr="009475F8">
        <w:rPr>
          <w:sz w:val="28"/>
          <w:lang w:val="uk-UA"/>
        </w:rPr>
        <w:t>естетичного напряму</w:t>
      </w:r>
      <w:r>
        <w:rPr>
          <w:sz w:val="28"/>
          <w:lang w:val="uk-UA"/>
        </w:rPr>
        <w:t xml:space="preserve"> Поглід Н.А.;</w:t>
      </w:r>
    </w:p>
    <w:p w:rsidR="00701CD2" w:rsidRDefault="00701CD2" w:rsidP="00F705A4">
      <w:pPr>
        <w:rPr>
          <w:sz w:val="28"/>
          <w:lang w:val="uk-UA"/>
        </w:rPr>
      </w:pPr>
      <w:r>
        <w:rPr>
          <w:sz w:val="28"/>
          <w:lang w:val="uk-UA"/>
        </w:rPr>
        <w:t>6.10. в кімнаті музею «Історія Монастирищини» - керівника туристсько –</w:t>
      </w:r>
    </w:p>
    <w:p w:rsidR="00701CD2" w:rsidRDefault="00701CD2" w:rsidP="00F705A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краєзнавчих гуртків Когут Л.Б.;</w:t>
      </w:r>
    </w:p>
    <w:p w:rsidR="00701CD2" w:rsidRDefault="00701CD2" w:rsidP="00F705A4">
      <w:pPr>
        <w:rPr>
          <w:sz w:val="28"/>
          <w:lang w:val="uk-UA"/>
        </w:rPr>
      </w:pPr>
      <w:r>
        <w:rPr>
          <w:sz w:val="28"/>
          <w:lang w:val="uk-UA"/>
        </w:rPr>
        <w:t>6.11. у методичному кабінеті – методиста Комаринець С.С.;</w:t>
      </w:r>
    </w:p>
    <w:p w:rsidR="00701CD2" w:rsidRDefault="00701CD2" w:rsidP="00F705A4">
      <w:pPr>
        <w:rPr>
          <w:sz w:val="28"/>
          <w:lang w:val="uk-UA"/>
        </w:rPr>
      </w:pPr>
      <w:r>
        <w:rPr>
          <w:sz w:val="28"/>
          <w:lang w:val="uk-UA"/>
        </w:rPr>
        <w:t>6.12. у кабінеті директора –</w:t>
      </w:r>
      <w:r w:rsidR="00ED2A77">
        <w:rPr>
          <w:sz w:val="28"/>
          <w:lang w:val="uk-UA"/>
        </w:rPr>
        <w:t xml:space="preserve"> директора </w:t>
      </w:r>
      <w:r>
        <w:rPr>
          <w:sz w:val="28"/>
          <w:lang w:val="uk-UA"/>
        </w:rPr>
        <w:t>Білик Л.С.</w:t>
      </w:r>
      <w:r w:rsidR="00ED2A77"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</w:p>
    <w:p w:rsidR="005422EE" w:rsidRPr="00ED2A77" w:rsidRDefault="00701CD2" w:rsidP="005422EE">
      <w:pPr>
        <w:rPr>
          <w:sz w:val="28"/>
          <w:lang w:val="uk-UA"/>
        </w:rPr>
      </w:pPr>
      <w:r>
        <w:rPr>
          <w:sz w:val="28"/>
          <w:lang w:val="uk-UA"/>
        </w:rPr>
        <w:t xml:space="preserve">6.13. у приймальній – секретар – друкарку </w:t>
      </w:r>
      <w:proofErr w:type="spellStart"/>
      <w:r>
        <w:rPr>
          <w:sz w:val="28"/>
          <w:lang w:val="uk-UA"/>
        </w:rPr>
        <w:t>Шую</w:t>
      </w:r>
      <w:proofErr w:type="spellEnd"/>
      <w:r>
        <w:rPr>
          <w:sz w:val="28"/>
          <w:lang w:val="uk-UA"/>
        </w:rPr>
        <w:t xml:space="preserve"> О.В.</w:t>
      </w:r>
    </w:p>
    <w:p w:rsidR="00850152" w:rsidRDefault="00BC14A1" w:rsidP="00ED0B5C">
      <w:pPr>
        <w:rPr>
          <w:sz w:val="28"/>
          <w:lang w:val="uk-UA"/>
        </w:rPr>
      </w:pPr>
      <w:r w:rsidRPr="000308AA">
        <w:rPr>
          <w:b/>
          <w:sz w:val="28"/>
          <w:lang w:val="uk-UA"/>
        </w:rPr>
        <w:t>7.</w:t>
      </w:r>
      <w:r w:rsidR="005422EE" w:rsidRPr="007F3A15">
        <w:rPr>
          <w:sz w:val="28"/>
          <w:lang w:val="uk-UA"/>
        </w:rPr>
        <w:t>У</w:t>
      </w:r>
      <w:r w:rsidR="005422EE" w:rsidRPr="00BC14A1">
        <w:rPr>
          <w:sz w:val="28"/>
          <w:lang w:val="uk-UA"/>
        </w:rPr>
        <w:t xml:space="preserve"> відповідності з п. 1.3.1. "Правил безпечної експлуатації електроустановок споживачів" </w:t>
      </w:r>
      <w:r>
        <w:rPr>
          <w:sz w:val="28"/>
          <w:lang w:val="uk-UA"/>
        </w:rPr>
        <w:t>, наказу відділу освіти районної державної адміністрації</w:t>
      </w:r>
      <w:r w:rsidR="00850152">
        <w:rPr>
          <w:sz w:val="28"/>
          <w:lang w:val="uk-UA"/>
        </w:rPr>
        <w:t xml:space="preserve"> </w:t>
      </w:r>
    </w:p>
    <w:p w:rsidR="00850152" w:rsidRDefault="00850152" w:rsidP="00ED0B5C">
      <w:pPr>
        <w:rPr>
          <w:sz w:val="28"/>
          <w:lang w:val="uk-UA"/>
        </w:rPr>
      </w:pPr>
      <w:r>
        <w:rPr>
          <w:sz w:val="28"/>
          <w:lang w:val="uk-UA"/>
        </w:rPr>
        <w:t xml:space="preserve">від          201  </w:t>
      </w:r>
      <w:r w:rsidR="00BC14A1">
        <w:rPr>
          <w:sz w:val="28"/>
          <w:lang w:val="uk-UA"/>
        </w:rPr>
        <w:t xml:space="preserve">р. № </w:t>
      </w:r>
      <w:r>
        <w:rPr>
          <w:sz w:val="28"/>
          <w:lang w:val="uk-UA"/>
        </w:rPr>
        <w:t xml:space="preserve">     </w:t>
      </w:r>
    </w:p>
    <w:p w:rsidR="00ED0B5C" w:rsidRPr="00221BD0" w:rsidRDefault="00BC14A1" w:rsidP="00ED0B5C">
      <w:pPr>
        <w:rPr>
          <w:sz w:val="28"/>
          <w:lang w:val="uk-UA"/>
        </w:rPr>
      </w:pPr>
      <w:r>
        <w:rPr>
          <w:sz w:val="28"/>
          <w:lang w:val="uk-UA"/>
        </w:rPr>
        <w:t>призначено особу</w:t>
      </w:r>
      <w:r w:rsidR="005422EE" w:rsidRPr="00BC14A1">
        <w:rPr>
          <w:sz w:val="28"/>
          <w:lang w:val="uk-UA"/>
        </w:rPr>
        <w:t>, відповідальною за справний стан і безпечну експлуатацію електрогосподарства техніка (інженера) електрика</w:t>
      </w:r>
      <w:r>
        <w:rPr>
          <w:sz w:val="28"/>
          <w:lang w:val="uk-UA"/>
        </w:rPr>
        <w:t xml:space="preserve"> Заболотного В. </w:t>
      </w:r>
      <w:r w:rsidR="003604BF">
        <w:rPr>
          <w:sz w:val="28"/>
          <w:lang w:val="uk-UA"/>
        </w:rPr>
        <w:t>М.</w:t>
      </w:r>
      <w:r w:rsidR="005422EE" w:rsidRPr="00BC14A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850152">
        <w:rPr>
          <w:sz w:val="28"/>
          <w:lang w:val="uk-UA"/>
        </w:rPr>
        <w:tab/>
      </w:r>
    </w:p>
    <w:p w:rsidR="00ED0B5C" w:rsidRPr="00ED0B5C" w:rsidRDefault="00221BD0" w:rsidP="00ED0B5C">
      <w:pPr>
        <w:rPr>
          <w:sz w:val="28"/>
          <w:lang w:val="uk-UA"/>
        </w:rPr>
      </w:pPr>
      <w:r w:rsidRPr="007F3A15">
        <w:rPr>
          <w:sz w:val="28"/>
          <w:lang w:val="uk-UA"/>
        </w:rPr>
        <w:t>8</w:t>
      </w:r>
      <w:r w:rsidR="007F3A15">
        <w:rPr>
          <w:sz w:val="28"/>
          <w:lang w:val="uk-UA"/>
        </w:rPr>
        <w:t xml:space="preserve">. Відповідальність </w:t>
      </w:r>
      <w:r w:rsidR="00ED0B5C" w:rsidRPr="00ED0B5C">
        <w:rPr>
          <w:sz w:val="28"/>
          <w:lang w:val="uk-UA"/>
        </w:rPr>
        <w:t>за проведення вступного інструктажу з усіма працівниками, що поступають на роботу (постійно, тимчасово), відповідно до п.6.3. "Типового положення про порядок проведення навчання і перевірки знань з питань охорони праці, далі "Типове поло</w:t>
      </w:r>
      <w:r w:rsidR="00ED0B5C">
        <w:rPr>
          <w:sz w:val="28"/>
          <w:lang w:val="uk-UA"/>
        </w:rPr>
        <w:t xml:space="preserve">ження" </w:t>
      </w:r>
      <w:r w:rsidR="00ED0B5C" w:rsidRPr="007F3A15">
        <w:rPr>
          <w:sz w:val="28"/>
          <w:lang w:val="uk-UA"/>
        </w:rPr>
        <w:t>залишаю за собою.</w:t>
      </w:r>
    </w:p>
    <w:p w:rsidR="00ED0B5C" w:rsidRPr="00221BD0" w:rsidRDefault="00221BD0" w:rsidP="00ED0B5C">
      <w:pPr>
        <w:rPr>
          <w:sz w:val="28"/>
          <w:lang w:val="uk-UA"/>
        </w:rPr>
      </w:pPr>
      <w:r w:rsidRPr="00221BD0">
        <w:rPr>
          <w:sz w:val="28"/>
          <w:lang w:val="uk-UA"/>
        </w:rPr>
        <w:t>9</w:t>
      </w:r>
      <w:r w:rsidR="00ED0B5C" w:rsidRPr="00221BD0">
        <w:rPr>
          <w:sz w:val="28"/>
          <w:lang w:val="uk-UA"/>
        </w:rPr>
        <w:t>. Затвердити постійно діючу комісію по перевірці знань з питань охорони праці (п. 3.10 "Типового положення) в наступному складі :</w:t>
      </w:r>
    </w:p>
    <w:p w:rsidR="009D358E" w:rsidRDefault="00ED0B5C" w:rsidP="009D358E">
      <w:pPr>
        <w:rPr>
          <w:sz w:val="28"/>
          <w:lang w:val="uk-UA"/>
        </w:rPr>
      </w:pPr>
      <w:r w:rsidRPr="00221BD0">
        <w:rPr>
          <w:sz w:val="28"/>
          <w:lang w:val="uk-UA"/>
        </w:rPr>
        <w:t>директор - голова комісії</w:t>
      </w:r>
      <w:r w:rsidR="00221BD0">
        <w:rPr>
          <w:sz w:val="28"/>
          <w:lang w:val="uk-UA"/>
        </w:rPr>
        <w:t xml:space="preserve">  Білик Л.С.;</w:t>
      </w:r>
      <w:r w:rsidRPr="00221BD0">
        <w:rPr>
          <w:sz w:val="28"/>
          <w:lang w:val="uk-UA"/>
        </w:rPr>
        <w:tab/>
      </w:r>
      <w:r w:rsidRPr="00221BD0">
        <w:rPr>
          <w:sz w:val="28"/>
          <w:lang w:val="uk-UA"/>
        </w:rPr>
        <w:tab/>
      </w:r>
    </w:p>
    <w:p w:rsidR="009D358E" w:rsidRDefault="009D358E" w:rsidP="009D358E">
      <w:pPr>
        <w:rPr>
          <w:sz w:val="28"/>
          <w:lang w:val="uk-UA"/>
        </w:rPr>
      </w:pPr>
      <w:r>
        <w:rPr>
          <w:sz w:val="28"/>
          <w:lang w:val="uk-UA"/>
        </w:rPr>
        <w:t>керівник гуртків технічної творчості-</w:t>
      </w:r>
      <w:r w:rsidRPr="009D358E">
        <w:rPr>
          <w:sz w:val="28"/>
          <w:lang w:val="uk-UA"/>
        </w:rPr>
        <w:t xml:space="preserve">заступник голови комісії </w:t>
      </w:r>
      <w:r>
        <w:rPr>
          <w:sz w:val="28"/>
          <w:lang w:val="uk-UA"/>
        </w:rPr>
        <w:t xml:space="preserve">Малярський І. Т.; </w:t>
      </w:r>
    </w:p>
    <w:p w:rsidR="00ED0B5C" w:rsidRPr="009D358E" w:rsidRDefault="009D358E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 xml:space="preserve">завідувач оргмасовим відділом </w:t>
      </w:r>
      <w:r>
        <w:rPr>
          <w:sz w:val="28"/>
          <w:lang w:val="uk-UA"/>
        </w:rPr>
        <w:t>– член</w:t>
      </w:r>
      <w:r w:rsidRPr="009D358E">
        <w:rPr>
          <w:sz w:val="28"/>
          <w:lang w:val="uk-UA"/>
        </w:rPr>
        <w:t xml:space="preserve"> комісії Артем О.В.</w:t>
      </w:r>
    </w:p>
    <w:p w:rsidR="00ED0B5C" w:rsidRPr="009D358E" w:rsidRDefault="009D358E" w:rsidP="00ED0B5C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8B6D5C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 w:rsidR="00ED0B5C" w:rsidRPr="009D358E">
        <w:rPr>
          <w:sz w:val="28"/>
          <w:lang w:val="uk-UA"/>
        </w:rPr>
        <w:t>Всім членам комісії з перевірки знань з питань охорони праці, один раз в три роки проходити навчання та перевірку знань у відповідності п.3.11 «Типового положення». При атестації і перевірці знань персоналу, який обслуговує об’єкти підвищеної небезпеки, повідомляти органи Держгірпромнагляду про день роботи комісії.</w:t>
      </w:r>
    </w:p>
    <w:p w:rsidR="00ED0B5C" w:rsidRPr="009D358E" w:rsidRDefault="009D358E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10</w:t>
      </w:r>
      <w:r w:rsidR="00ED0B5C" w:rsidRPr="009D358E">
        <w:rPr>
          <w:sz w:val="28"/>
          <w:lang w:val="uk-UA"/>
        </w:rPr>
        <w:t>. Затвердити «Положення про службу охорони праці» (наказ Держнаглядохоронпраці України від 15.11.2004 р. № 255)</w:t>
      </w:r>
      <w:r>
        <w:rPr>
          <w:sz w:val="28"/>
          <w:lang w:val="uk-UA"/>
        </w:rPr>
        <w:t>.</w:t>
      </w:r>
    </w:p>
    <w:p w:rsidR="00ED0B5C" w:rsidRPr="009D358E" w:rsidRDefault="009D358E" w:rsidP="00ED0B5C">
      <w:pPr>
        <w:rPr>
          <w:sz w:val="28"/>
          <w:lang w:val="uk-UA"/>
        </w:rPr>
      </w:pPr>
      <w:r>
        <w:rPr>
          <w:sz w:val="28"/>
          <w:lang w:val="uk-UA"/>
        </w:rPr>
        <w:t>11</w:t>
      </w:r>
      <w:r w:rsidR="00ED0B5C" w:rsidRPr="009D358E">
        <w:rPr>
          <w:sz w:val="28"/>
          <w:lang w:val="uk-UA"/>
        </w:rPr>
        <w:t>. Затвердити «Положення про порядок проведення навчання і перевірку зна</w:t>
      </w:r>
      <w:r w:rsidR="0062617A">
        <w:rPr>
          <w:sz w:val="28"/>
          <w:lang w:val="uk-UA"/>
        </w:rPr>
        <w:t xml:space="preserve">нь з питань охорони праці» Будинку дитячої та юнацької творчості </w:t>
      </w:r>
      <w:r w:rsidR="00ED0B5C" w:rsidRPr="009D358E">
        <w:rPr>
          <w:sz w:val="28"/>
          <w:lang w:val="uk-UA"/>
        </w:rPr>
        <w:t xml:space="preserve"> (наказ Держнаглядохоронпраці України від 26.01.2005р. № 15)</w:t>
      </w:r>
      <w:r>
        <w:rPr>
          <w:sz w:val="28"/>
          <w:lang w:val="uk-UA"/>
        </w:rPr>
        <w:t>.</w:t>
      </w:r>
    </w:p>
    <w:p w:rsidR="00B6635D" w:rsidRDefault="00B6635D" w:rsidP="00ED0B5C">
      <w:pPr>
        <w:rPr>
          <w:lang w:val="uk-UA"/>
        </w:rPr>
      </w:pPr>
    </w:p>
    <w:p w:rsidR="00B6635D" w:rsidRPr="00ED0B5C" w:rsidRDefault="00B6635D" w:rsidP="00ED0B5C">
      <w:pPr>
        <w:rPr>
          <w:lang w:val="uk-UA"/>
        </w:rPr>
      </w:pPr>
    </w:p>
    <w:p w:rsidR="00ED0B5C" w:rsidRPr="009D358E" w:rsidRDefault="009D358E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12</w:t>
      </w:r>
      <w:r w:rsidR="00ED0B5C" w:rsidRPr="009D358E">
        <w:rPr>
          <w:sz w:val="28"/>
          <w:lang w:val="uk-UA"/>
        </w:rPr>
        <w:t>. Затвердити «Перелік робіт з підвищеною небезпекою», для проведення яких потрібно спеціальне навчання і щорічна перевірка знань з охорони праці ( наказ Держнаглядохоронпраці України від 26.01.2005р. №15):</w:t>
      </w:r>
    </w:p>
    <w:p w:rsidR="00ED0B5C" w:rsidRPr="009D358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 xml:space="preserve">- </w:t>
      </w:r>
      <w:proofErr w:type="spellStart"/>
      <w:r w:rsidRPr="009D358E">
        <w:rPr>
          <w:sz w:val="28"/>
          <w:lang w:val="uk-UA"/>
        </w:rPr>
        <w:t>електрозв</w:t>
      </w:r>
      <w:proofErr w:type="spellEnd"/>
      <w:r w:rsidR="008B6D5C">
        <w:rPr>
          <w:sz w:val="28"/>
          <w:lang w:val="uk-UA"/>
        </w:rPr>
        <w:t xml:space="preserve"> </w:t>
      </w:r>
      <w:proofErr w:type="spellStart"/>
      <w:r w:rsidRPr="009D358E">
        <w:rPr>
          <w:sz w:val="28"/>
          <w:lang w:val="uk-UA"/>
        </w:rPr>
        <w:t>арювальні</w:t>
      </w:r>
      <w:proofErr w:type="spellEnd"/>
      <w:r w:rsidRPr="009D358E">
        <w:rPr>
          <w:sz w:val="28"/>
          <w:lang w:val="uk-UA"/>
        </w:rPr>
        <w:t>, газозварювальні роботи;</w:t>
      </w:r>
    </w:p>
    <w:p w:rsidR="00ED0B5C" w:rsidRPr="009D358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- роботи на кабельних лініях і діючих електроустановках;</w:t>
      </w:r>
    </w:p>
    <w:p w:rsidR="00ED0B5C" w:rsidRPr="009D358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- агрегатів і котлів, працюючих на газі і рідкому паливі;</w:t>
      </w:r>
    </w:p>
    <w:p w:rsidR="00ED0B5C" w:rsidRPr="009D358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- роботи на копіювальних та розмножувальних машинах;</w:t>
      </w:r>
    </w:p>
    <w:p w:rsidR="00ED0B5C" w:rsidRPr="009D358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- обслуговування верстатів по обробці деревини і металів;</w:t>
      </w:r>
    </w:p>
    <w:p w:rsidR="00ED0B5C" w:rsidRPr="007D5E4E" w:rsidRDefault="00ED0B5C" w:rsidP="00ED0B5C">
      <w:pPr>
        <w:rPr>
          <w:sz w:val="28"/>
          <w:lang w:val="uk-UA"/>
        </w:rPr>
      </w:pPr>
      <w:r w:rsidRPr="009D358E">
        <w:rPr>
          <w:sz w:val="28"/>
          <w:lang w:val="uk-UA"/>
        </w:rPr>
        <w:t>- управління тракторами і самохідним технологічним устаткуванням.</w:t>
      </w:r>
    </w:p>
    <w:p w:rsidR="00ED0B5C" w:rsidRPr="009D358E" w:rsidRDefault="007D5E4E" w:rsidP="00ED0B5C">
      <w:pPr>
        <w:rPr>
          <w:sz w:val="28"/>
          <w:lang w:val="uk-UA"/>
        </w:rPr>
      </w:pPr>
      <w:r>
        <w:rPr>
          <w:sz w:val="28"/>
          <w:lang w:val="uk-UA"/>
        </w:rPr>
        <w:t>13</w:t>
      </w:r>
      <w:r w:rsidR="00ED0B5C" w:rsidRPr="009D358E">
        <w:rPr>
          <w:sz w:val="28"/>
          <w:lang w:val="uk-UA"/>
        </w:rPr>
        <w:t>. Затве</w:t>
      </w:r>
      <w:r>
        <w:rPr>
          <w:sz w:val="28"/>
          <w:lang w:val="uk-UA"/>
        </w:rPr>
        <w:t>рдити перелік посадових осіб Будинку дитячої та юнацької творчості</w:t>
      </w:r>
      <w:r w:rsidR="00ED0B5C" w:rsidRPr="009D358E">
        <w:rPr>
          <w:sz w:val="28"/>
          <w:lang w:val="uk-UA"/>
        </w:rPr>
        <w:t>, які зобов’язані проходити навчання і перевірку знань з питань охорони праці п.5.1. Типового положення (наказ Держнаглядохоронпраці України від 26.01.2005р. №15)</w:t>
      </w:r>
      <w:r>
        <w:rPr>
          <w:sz w:val="28"/>
          <w:lang w:val="uk-UA"/>
        </w:rPr>
        <w:t>.</w:t>
      </w:r>
    </w:p>
    <w:p w:rsidR="00ED0B5C" w:rsidRPr="009D358E" w:rsidRDefault="007D5E4E" w:rsidP="00ED0B5C">
      <w:pPr>
        <w:rPr>
          <w:sz w:val="28"/>
          <w:lang w:val="uk-UA"/>
        </w:rPr>
      </w:pPr>
      <w:r>
        <w:rPr>
          <w:sz w:val="28"/>
          <w:lang w:val="uk-UA"/>
        </w:rPr>
        <w:t>13</w:t>
      </w:r>
      <w:r w:rsidR="00ED0B5C" w:rsidRPr="009D358E">
        <w:rPr>
          <w:sz w:val="28"/>
          <w:lang w:val="uk-UA"/>
        </w:rPr>
        <w:t>.1. Дирек</w:t>
      </w:r>
      <w:r>
        <w:rPr>
          <w:sz w:val="28"/>
          <w:lang w:val="uk-UA"/>
        </w:rPr>
        <w:t xml:space="preserve">тор, методист </w:t>
      </w:r>
      <w:r w:rsidR="00ED0B5C" w:rsidRPr="009D358E">
        <w:rPr>
          <w:sz w:val="28"/>
          <w:lang w:val="uk-UA"/>
        </w:rPr>
        <w:t xml:space="preserve"> на яких покладена відповідальність за організацію без</w:t>
      </w:r>
      <w:r w:rsidR="003D3636">
        <w:rPr>
          <w:sz w:val="28"/>
          <w:lang w:val="uk-UA"/>
        </w:rPr>
        <w:t>печного ведення робіт, педагоги</w:t>
      </w:r>
      <w:r w:rsidR="00ED0B5C" w:rsidRPr="009D358E">
        <w:rPr>
          <w:sz w:val="28"/>
          <w:lang w:val="uk-UA"/>
        </w:rPr>
        <w:t>, які здійснюють навчання з питань охорони праці посадових осіб.</w:t>
      </w:r>
    </w:p>
    <w:p w:rsidR="00ED0B5C" w:rsidRPr="00D073BC" w:rsidRDefault="007D5E4E" w:rsidP="00D073BC">
      <w:pPr>
        <w:rPr>
          <w:sz w:val="28"/>
          <w:lang w:val="uk-UA"/>
        </w:rPr>
      </w:pPr>
      <w:r>
        <w:rPr>
          <w:sz w:val="28"/>
          <w:lang w:val="uk-UA"/>
        </w:rPr>
        <w:t>13</w:t>
      </w:r>
      <w:r w:rsidR="00ED0B5C" w:rsidRPr="009D358E">
        <w:rPr>
          <w:sz w:val="28"/>
          <w:lang w:val="uk-UA"/>
        </w:rPr>
        <w:t>.2. Майстри та інструктори виробничого навчання, керівники виробничої практики</w:t>
      </w:r>
      <w:r w:rsidR="003D3636">
        <w:rPr>
          <w:sz w:val="28"/>
          <w:lang w:val="uk-UA"/>
        </w:rPr>
        <w:t xml:space="preserve">, керівники гуртків </w:t>
      </w:r>
      <w:r w:rsidR="00ED0B5C" w:rsidRPr="009D358E">
        <w:rPr>
          <w:sz w:val="28"/>
          <w:lang w:val="uk-UA"/>
        </w:rPr>
        <w:t xml:space="preserve"> та інші посадові особи, які викладають питання охорони праці, безпечного ведення робіт або проводять інструктажі з охо</w:t>
      </w:r>
      <w:r w:rsidR="00D073BC">
        <w:rPr>
          <w:sz w:val="28"/>
          <w:lang w:val="uk-UA"/>
        </w:rPr>
        <w:t>рони праці з учнями.</w:t>
      </w:r>
      <w:r w:rsidR="009D358E">
        <w:rPr>
          <w:lang w:val="uk-UA"/>
        </w:rPr>
        <w:tab/>
      </w:r>
    </w:p>
    <w:p w:rsidR="00ED0B5C" w:rsidRPr="00295992" w:rsidRDefault="00D073BC" w:rsidP="00ED0B5C">
      <w:pPr>
        <w:rPr>
          <w:sz w:val="28"/>
          <w:lang w:val="uk-UA"/>
        </w:rPr>
      </w:pPr>
      <w:r>
        <w:rPr>
          <w:sz w:val="28"/>
          <w:lang w:val="uk-UA"/>
        </w:rPr>
        <w:t>14</w:t>
      </w:r>
      <w:r w:rsidR="00ED0B5C" w:rsidRPr="00D073BC">
        <w:rPr>
          <w:sz w:val="28"/>
          <w:lang w:val="uk-UA"/>
        </w:rPr>
        <w:t>. За правильну експлуатацію, збереження та своєчасний ремонт закріплених будівель, споруд, інженерних мере</w:t>
      </w:r>
      <w:r>
        <w:rPr>
          <w:sz w:val="28"/>
          <w:lang w:val="uk-UA"/>
        </w:rPr>
        <w:t>ж, структурних підрозділів закладу</w:t>
      </w:r>
      <w:r w:rsidR="00ED0B5C" w:rsidRPr="00D073BC">
        <w:rPr>
          <w:sz w:val="28"/>
          <w:lang w:val="uk-UA"/>
        </w:rPr>
        <w:t>, що займають в</w:t>
      </w:r>
      <w:r>
        <w:rPr>
          <w:sz w:val="28"/>
          <w:lang w:val="uk-UA"/>
        </w:rPr>
        <w:t xml:space="preserve">казані площі призначити завідуючого  господарством  Валька П.С. </w:t>
      </w:r>
      <w:r w:rsidR="00ED0B5C" w:rsidRPr="00D073BC">
        <w:rPr>
          <w:sz w:val="28"/>
          <w:lang w:val="uk-UA"/>
        </w:rPr>
        <w:t xml:space="preserve"> (п.2.2.23. «Положення про безпечну та надійну експлуатацію виробничих будівель і споруд).</w:t>
      </w:r>
    </w:p>
    <w:p w:rsidR="00ED0B5C" w:rsidRPr="00295992" w:rsidRDefault="00ED0B5C" w:rsidP="00ED0B5C">
      <w:pPr>
        <w:rPr>
          <w:sz w:val="28"/>
          <w:lang w:val="uk-UA"/>
        </w:rPr>
      </w:pPr>
      <w:r w:rsidRPr="00295992">
        <w:rPr>
          <w:sz w:val="28"/>
          <w:lang w:val="uk-UA"/>
        </w:rPr>
        <w:t>1</w:t>
      </w:r>
      <w:r w:rsidR="00295992">
        <w:rPr>
          <w:sz w:val="28"/>
          <w:lang w:val="uk-UA"/>
        </w:rPr>
        <w:t>5</w:t>
      </w:r>
      <w:r w:rsidRPr="00295992">
        <w:rPr>
          <w:sz w:val="28"/>
          <w:lang w:val="uk-UA"/>
        </w:rPr>
        <w:t>. Призначити комісію з</w:t>
      </w:r>
      <w:r w:rsidR="00295992">
        <w:rPr>
          <w:sz w:val="28"/>
          <w:lang w:val="uk-UA"/>
        </w:rPr>
        <w:t xml:space="preserve"> </w:t>
      </w:r>
      <w:r w:rsidRPr="00295992">
        <w:rPr>
          <w:sz w:val="28"/>
          <w:lang w:val="uk-UA"/>
        </w:rPr>
        <w:t>загального огляду будівель і споруд у такому складі :</w:t>
      </w:r>
    </w:p>
    <w:p w:rsidR="00ED0B5C" w:rsidRPr="00295992" w:rsidRDefault="00295992" w:rsidP="00ED0B5C">
      <w:pPr>
        <w:rPr>
          <w:sz w:val="28"/>
          <w:lang w:val="uk-UA"/>
        </w:rPr>
      </w:pPr>
      <w:r>
        <w:rPr>
          <w:sz w:val="28"/>
          <w:lang w:val="uk-UA"/>
        </w:rPr>
        <w:t>Голова комісії - директор Білик Л.С.</w:t>
      </w:r>
      <w:r w:rsidR="00ED0B5C" w:rsidRPr="00295992">
        <w:rPr>
          <w:sz w:val="28"/>
          <w:lang w:val="uk-UA"/>
        </w:rPr>
        <w:t>;</w:t>
      </w:r>
    </w:p>
    <w:p w:rsidR="00ED0B5C" w:rsidRPr="00295992" w:rsidRDefault="00ED0B5C" w:rsidP="00ED0B5C">
      <w:pPr>
        <w:rPr>
          <w:sz w:val="28"/>
          <w:lang w:val="uk-UA"/>
        </w:rPr>
      </w:pPr>
      <w:r w:rsidRPr="00295992">
        <w:rPr>
          <w:sz w:val="28"/>
          <w:lang w:val="uk-UA"/>
        </w:rPr>
        <w:t>Члени комісії:</w:t>
      </w:r>
    </w:p>
    <w:p w:rsidR="00ED0B5C" w:rsidRPr="00295992" w:rsidRDefault="00295992" w:rsidP="00ED0B5C">
      <w:pPr>
        <w:numPr>
          <w:ilvl w:val="0"/>
          <w:numId w:val="8"/>
        </w:numPr>
        <w:rPr>
          <w:sz w:val="28"/>
          <w:lang w:val="uk-UA"/>
        </w:rPr>
      </w:pPr>
      <w:r>
        <w:rPr>
          <w:sz w:val="28"/>
          <w:lang w:val="uk-UA"/>
        </w:rPr>
        <w:t xml:space="preserve">завгосп Валько П.С. </w:t>
      </w:r>
      <w:r w:rsidR="00ED0B5C" w:rsidRPr="00295992">
        <w:rPr>
          <w:sz w:val="28"/>
          <w:lang w:val="uk-UA"/>
        </w:rPr>
        <w:t>;</w:t>
      </w:r>
    </w:p>
    <w:p w:rsidR="00ED0B5C" w:rsidRPr="00295992" w:rsidRDefault="00295992" w:rsidP="00295992">
      <w:pPr>
        <w:numPr>
          <w:ilvl w:val="0"/>
          <w:numId w:val="8"/>
        </w:numPr>
        <w:rPr>
          <w:sz w:val="28"/>
          <w:lang w:val="uk-UA"/>
        </w:rPr>
      </w:pPr>
      <w:r>
        <w:rPr>
          <w:sz w:val="28"/>
          <w:lang w:val="uk-UA"/>
        </w:rPr>
        <w:t>керівник гуртків технічної творчості Малярський І.Т.</w:t>
      </w:r>
    </w:p>
    <w:p w:rsidR="00ED0B5C" w:rsidRPr="00295992" w:rsidRDefault="00ED0B5C" w:rsidP="00ED0B5C">
      <w:pPr>
        <w:rPr>
          <w:sz w:val="28"/>
          <w:lang w:val="uk-UA"/>
        </w:rPr>
      </w:pPr>
      <w:r w:rsidRPr="00295992">
        <w:rPr>
          <w:sz w:val="28"/>
          <w:lang w:val="uk-UA"/>
        </w:rPr>
        <w:t>(п.2.2.24; п.2.2.25 "Положення про безпечну та надійну експлуатацію виробничих будівель і споруд")</w:t>
      </w:r>
    </w:p>
    <w:p w:rsidR="00ED0B5C" w:rsidRPr="00295992" w:rsidRDefault="00295992" w:rsidP="00ED0B5C">
      <w:pPr>
        <w:rPr>
          <w:sz w:val="28"/>
          <w:lang w:val="uk-UA"/>
        </w:rPr>
      </w:pPr>
      <w:r w:rsidRPr="00295992">
        <w:rPr>
          <w:sz w:val="28"/>
          <w:lang w:val="uk-UA"/>
        </w:rPr>
        <w:t>16.</w:t>
      </w:r>
      <w:r w:rsidR="00ED0B5C" w:rsidRPr="00295992">
        <w:rPr>
          <w:sz w:val="28"/>
          <w:lang w:val="uk-UA"/>
        </w:rPr>
        <w:t>Комісії загальні технічн</w:t>
      </w:r>
      <w:r>
        <w:rPr>
          <w:sz w:val="28"/>
          <w:lang w:val="uk-UA"/>
        </w:rPr>
        <w:t>і огляди будівель і споруд закладу</w:t>
      </w:r>
      <w:r w:rsidR="00ED0B5C" w:rsidRPr="00295992">
        <w:rPr>
          <w:sz w:val="28"/>
          <w:lang w:val="uk-UA"/>
        </w:rPr>
        <w:t xml:space="preserve"> проводити два рази на рік - весною та восени (п. 2.2.6 "Положення про безпечну та надійну експлуатацію виробничих будівель і споруд").</w:t>
      </w:r>
    </w:p>
    <w:p w:rsidR="008D6250" w:rsidRDefault="00295992" w:rsidP="00ED0B5C">
      <w:pPr>
        <w:rPr>
          <w:sz w:val="28"/>
          <w:lang w:val="en-US"/>
        </w:rPr>
      </w:pPr>
      <w:r>
        <w:rPr>
          <w:sz w:val="28"/>
          <w:lang w:val="uk-UA"/>
        </w:rPr>
        <w:t xml:space="preserve">    </w:t>
      </w:r>
      <w:r w:rsidR="00ED0B5C" w:rsidRPr="00295992">
        <w:rPr>
          <w:sz w:val="28"/>
          <w:lang w:val="uk-UA"/>
        </w:rPr>
        <w:t>Результати всіх видів оглядів оформити актами, в яких зазначити виявлені дефекти.</w:t>
      </w:r>
    </w:p>
    <w:p w:rsidR="008346F5" w:rsidRPr="008346F5" w:rsidRDefault="008346F5" w:rsidP="00ED0B5C">
      <w:pPr>
        <w:rPr>
          <w:sz w:val="28"/>
          <w:lang w:val="en-US"/>
        </w:rPr>
      </w:pPr>
      <w:bookmarkStart w:id="0" w:name="_GoBack"/>
      <w:bookmarkEnd w:id="0"/>
    </w:p>
    <w:p w:rsidR="00697D41" w:rsidRPr="00697D41" w:rsidRDefault="00295992" w:rsidP="00697D41">
      <w:pPr>
        <w:rPr>
          <w:sz w:val="28"/>
          <w:lang w:val="uk-UA"/>
        </w:rPr>
      </w:pPr>
      <w:r w:rsidRPr="00A80B2C">
        <w:rPr>
          <w:sz w:val="28"/>
          <w:lang w:val="uk-UA"/>
        </w:rPr>
        <w:t xml:space="preserve">17. </w:t>
      </w:r>
      <w:r w:rsidR="00ED0B5C" w:rsidRPr="00295992">
        <w:rPr>
          <w:sz w:val="28"/>
          <w:lang w:val="uk-UA"/>
        </w:rPr>
        <w:t>Для обліку робіт з обслуговування і поточного ремонту відповідної будівлі (споруди) комісії вести технічний журнал з експ</w:t>
      </w:r>
      <w:r>
        <w:rPr>
          <w:sz w:val="28"/>
          <w:lang w:val="uk-UA"/>
        </w:rPr>
        <w:t>луатації будівлі (споруди) закладу</w:t>
      </w:r>
      <w:r w:rsidR="00ED0B5C" w:rsidRPr="00295992">
        <w:rPr>
          <w:sz w:val="28"/>
          <w:lang w:val="uk-UA"/>
        </w:rPr>
        <w:t>, в який внести записи про всі виконані роботи з зазначенням виду</w:t>
      </w:r>
      <w:r w:rsidR="00697D41">
        <w:rPr>
          <w:sz w:val="28"/>
          <w:lang w:val="uk-UA"/>
        </w:rPr>
        <w:t xml:space="preserve"> і місця робіт. 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18.Проводити "День охорони праці" кожну другу середу місяця з оформленням протоколу.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lastRenderedPageBreak/>
        <w:t>19.Контроль за виконанням даного наказу залишаю за собою.</w:t>
      </w:r>
    </w:p>
    <w:p w:rsidR="00697D41" w:rsidRPr="00697D41" w:rsidRDefault="00697D41" w:rsidP="00697D41">
      <w:pPr>
        <w:rPr>
          <w:b/>
          <w:bCs/>
          <w:sz w:val="28"/>
          <w:lang w:val="uk-UA"/>
        </w:rPr>
      </w:pPr>
    </w:p>
    <w:p w:rsidR="00697D41" w:rsidRPr="00697D41" w:rsidRDefault="00697D41" w:rsidP="00697D41">
      <w:pPr>
        <w:rPr>
          <w:b/>
          <w:bCs/>
          <w:sz w:val="28"/>
          <w:lang w:val="uk-UA"/>
        </w:rPr>
      </w:pPr>
      <w:r w:rsidRPr="00697D41">
        <w:rPr>
          <w:b/>
          <w:bCs/>
          <w:sz w:val="28"/>
          <w:lang w:val="uk-UA"/>
        </w:rPr>
        <w:t xml:space="preserve">Директор Будинку дитячої </w:t>
      </w:r>
    </w:p>
    <w:p w:rsidR="00697D41" w:rsidRPr="00697D41" w:rsidRDefault="00697D41" w:rsidP="00697D41">
      <w:pPr>
        <w:rPr>
          <w:b/>
          <w:bCs/>
          <w:sz w:val="28"/>
          <w:lang w:val="uk-UA"/>
        </w:rPr>
      </w:pPr>
      <w:r w:rsidRPr="00697D41">
        <w:rPr>
          <w:b/>
          <w:bCs/>
          <w:sz w:val="28"/>
          <w:lang w:val="uk-UA"/>
        </w:rPr>
        <w:t xml:space="preserve">та юнацької творчості                                                             Л.С.БІЛИК </w:t>
      </w:r>
    </w:p>
    <w:p w:rsidR="00697D41" w:rsidRPr="00697D41" w:rsidRDefault="00697D41" w:rsidP="00697D41">
      <w:pPr>
        <w:rPr>
          <w:b/>
          <w:bCs/>
          <w:sz w:val="28"/>
          <w:lang w:val="uk-UA"/>
        </w:rPr>
      </w:pPr>
    </w:p>
    <w:p w:rsidR="00697D41" w:rsidRPr="00697D41" w:rsidRDefault="00697D41" w:rsidP="00697D41">
      <w:pPr>
        <w:rPr>
          <w:b/>
          <w:bCs/>
          <w:sz w:val="28"/>
          <w:lang w:val="uk-UA"/>
        </w:rPr>
      </w:pPr>
      <w:r w:rsidRPr="00697D41">
        <w:rPr>
          <w:b/>
          <w:bCs/>
          <w:sz w:val="28"/>
          <w:lang w:val="uk-UA"/>
        </w:rPr>
        <w:t>Ознайомлені: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Комаринець С.С.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Артем О.В.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Бойко Г.П.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Малярський І.Т.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Забавська С.М.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Когут Л.Б.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Двуліт Г.Я.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Поглід Н.А.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Меуш С.А.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Пристай Р.М.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Шуя О.</w:t>
      </w:r>
      <w:r w:rsidR="0090461F">
        <w:rPr>
          <w:sz w:val="28"/>
          <w:lang w:val="uk-UA"/>
        </w:rPr>
        <w:t xml:space="preserve"> </w:t>
      </w:r>
      <w:r w:rsidRPr="00697D41">
        <w:rPr>
          <w:sz w:val="28"/>
          <w:lang w:val="uk-UA"/>
        </w:rPr>
        <w:t>В.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Вансач О.С.</w:t>
      </w:r>
    </w:p>
    <w:p w:rsidR="00697D41" w:rsidRPr="00697D41" w:rsidRDefault="00697D41" w:rsidP="00697D41">
      <w:pPr>
        <w:rPr>
          <w:sz w:val="28"/>
          <w:lang w:val="uk-UA"/>
        </w:rPr>
      </w:pPr>
      <w:r w:rsidRPr="00697D41">
        <w:rPr>
          <w:sz w:val="28"/>
          <w:lang w:val="uk-UA"/>
        </w:rPr>
        <w:t>Валько П.С.</w:t>
      </w:r>
    </w:p>
    <w:p w:rsidR="00697D41" w:rsidRPr="00697D41" w:rsidRDefault="00697D41" w:rsidP="00697D41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Default="00697D41" w:rsidP="00ED0B5C">
      <w:pPr>
        <w:rPr>
          <w:sz w:val="28"/>
          <w:lang w:val="uk-UA"/>
        </w:rPr>
      </w:pPr>
    </w:p>
    <w:p w:rsidR="00697D41" w:rsidRPr="00295992" w:rsidRDefault="00697D41" w:rsidP="00ED0B5C">
      <w:pPr>
        <w:rPr>
          <w:sz w:val="28"/>
          <w:lang w:val="uk-UA"/>
        </w:rPr>
      </w:pPr>
    </w:p>
    <w:sectPr w:rsidR="00697D41" w:rsidRPr="00295992" w:rsidSect="009D35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4A4FDA"/>
    <w:lvl w:ilvl="0">
      <w:numFmt w:val="bullet"/>
      <w:lvlText w:val="*"/>
      <w:lvlJc w:val="left"/>
    </w:lvl>
  </w:abstractNum>
  <w:abstractNum w:abstractNumId="1">
    <w:nsid w:val="0A3E2B1F"/>
    <w:multiLevelType w:val="singleLevel"/>
    <w:tmpl w:val="20E2CEAC"/>
    <w:lvl w:ilvl="0">
      <w:start w:val="8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D721EA"/>
    <w:multiLevelType w:val="singleLevel"/>
    <w:tmpl w:val="9AC297FC"/>
    <w:lvl w:ilvl="0">
      <w:start w:val="6"/>
      <w:numFmt w:val="decimal"/>
      <w:lvlText w:val="7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A866E42"/>
    <w:multiLevelType w:val="multilevel"/>
    <w:tmpl w:val="8DDA67CA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E1055C"/>
    <w:multiLevelType w:val="singleLevel"/>
    <w:tmpl w:val="99CEF38E"/>
    <w:lvl w:ilvl="0">
      <w:start w:val="4"/>
      <w:numFmt w:val="decimal"/>
      <w:lvlText w:val="7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C348E6"/>
    <w:multiLevelType w:val="singleLevel"/>
    <w:tmpl w:val="1B82C91E"/>
    <w:lvl w:ilvl="0">
      <w:start w:val="1"/>
      <w:numFmt w:val="decimal"/>
      <w:lvlText w:val="7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6">
    <w:nsid w:val="739A1F3C"/>
    <w:multiLevelType w:val="singleLevel"/>
    <w:tmpl w:val="D416040C"/>
    <w:lvl w:ilvl="0">
      <w:start w:val="2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4"/>
    </w:lvlOverride>
  </w:num>
  <w:num w:numId="6">
    <w:abstractNumId w:val="2"/>
    <w:lvlOverride w:ilvl="0">
      <w:startOverride w:val="6"/>
    </w:lvlOverride>
  </w:num>
  <w:num w:numId="7">
    <w:abstractNumId w:val="1"/>
    <w:lvlOverride w:ilvl="0">
      <w:startOverride w:val="8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06"/>
    <w:rsid w:val="00012CA3"/>
    <w:rsid w:val="000308AA"/>
    <w:rsid w:val="0007320B"/>
    <w:rsid w:val="0011680A"/>
    <w:rsid w:val="001C5D06"/>
    <w:rsid w:val="00203C3B"/>
    <w:rsid w:val="00221BD0"/>
    <w:rsid w:val="00295992"/>
    <w:rsid w:val="003604BF"/>
    <w:rsid w:val="00384FDE"/>
    <w:rsid w:val="003D3636"/>
    <w:rsid w:val="004B5DC4"/>
    <w:rsid w:val="005422EE"/>
    <w:rsid w:val="00612884"/>
    <w:rsid w:val="0062617A"/>
    <w:rsid w:val="00697D41"/>
    <w:rsid w:val="00701CD2"/>
    <w:rsid w:val="007A65C6"/>
    <w:rsid w:val="007A7C33"/>
    <w:rsid w:val="007D5E4E"/>
    <w:rsid w:val="007F3A15"/>
    <w:rsid w:val="008346F5"/>
    <w:rsid w:val="00843748"/>
    <w:rsid w:val="00850152"/>
    <w:rsid w:val="008B6D5C"/>
    <w:rsid w:val="008D6250"/>
    <w:rsid w:val="0090461F"/>
    <w:rsid w:val="009475F8"/>
    <w:rsid w:val="009604B6"/>
    <w:rsid w:val="009D358E"/>
    <w:rsid w:val="00A314E7"/>
    <w:rsid w:val="00A80B2C"/>
    <w:rsid w:val="00AA224E"/>
    <w:rsid w:val="00B6635D"/>
    <w:rsid w:val="00B901BD"/>
    <w:rsid w:val="00BC14A1"/>
    <w:rsid w:val="00BF5AE4"/>
    <w:rsid w:val="00C826D3"/>
    <w:rsid w:val="00D073BC"/>
    <w:rsid w:val="00E07312"/>
    <w:rsid w:val="00E27147"/>
    <w:rsid w:val="00ED0B5C"/>
    <w:rsid w:val="00ED2A77"/>
    <w:rsid w:val="00F02E3E"/>
    <w:rsid w:val="00F42A6E"/>
    <w:rsid w:val="00F705A4"/>
    <w:rsid w:val="00F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2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2017-12-08T12:39:00Z</cp:lastPrinted>
  <dcterms:created xsi:type="dcterms:W3CDTF">2017-12-08T06:24:00Z</dcterms:created>
  <dcterms:modified xsi:type="dcterms:W3CDTF">2018-01-04T06:51:00Z</dcterms:modified>
</cp:coreProperties>
</file>