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3F" w:rsidRDefault="00F4583F" w:rsidP="00F4583F">
      <w:pPr>
        <w:jc w:val="center"/>
        <w:rPr>
          <w:sz w:val="28"/>
          <w:szCs w:val="28"/>
          <w:lang w:val="uk-UA"/>
        </w:rPr>
      </w:pPr>
    </w:p>
    <w:p w:rsidR="00F4583F" w:rsidRDefault="00F4583F" w:rsidP="00F4583F">
      <w:pPr>
        <w:jc w:val="center"/>
        <w:rPr>
          <w:sz w:val="28"/>
          <w:szCs w:val="28"/>
          <w:lang w:val="uk-UA"/>
        </w:rPr>
      </w:pPr>
    </w:p>
    <w:p w:rsidR="00F4583F" w:rsidRPr="00926AE2" w:rsidRDefault="00F4583F" w:rsidP="00F4583F">
      <w:pPr>
        <w:jc w:val="center"/>
        <w:rPr>
          <w:sz w:val="28"/>
          <w:szCs w:val="28"/>
          <w:lang w:val="uk-UA"/>
        </w:rPr>
      </w:pPr>
      <w:r w:rsidRPr="00926AE2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</w:t>
      </w:r>
      <w:r w:rsidRPr="00926AE2">
        <w:rPr>
          <w:b/>
          <w:bCs/>
          <w:sz w:val="28"/>
          <w:szCs w:val="28"/>
          <w:lang w:val="uk-UA"/>
        </w:rPr>
        <w:t>ЗАТВЕРДЖЕНО</w:t>
      </w:r>
    </w:p>
    <w:p w:rsidR="00F4583F" w:rsidRPr="00926AE2" w:rsidRDefault="00F4583F" w:rsidP="00F4583F">
      <w:pPr>
        <w:jc w:val="center"/>
        <w:rPr>
          <w:b/>
          <w:bCs/>
          <w:sz w:val="28"/>
          <w:szCs w:val="28"/>
          <w:lang w:val="uk-UA"/>
        </w:rPr>
      </w:pPr>
      <w:r w:rsidRPr="00926AE2"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Pr="00926AE2">
        <w:rPr>
          <w:b/>
          <w:bCs/>
          <w:sz w:val="28"/>
          <w:szCs w:val="28"/>
        </w:rPr>
        <w:t xml:space="preserve">   </w:t>
      </w:r>
      <w:r w:rsidRPr="00926AE2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F4583F" w:rsidRPr="00926AE2" w:rsidRDefault="00F4583F" w:rsidP="00F4583F">
      <w:pPr>
        <w:jc w:val="center"/>
        <w:rPr>
          <w:b/>
          <w:bCs/>
          <w:sz w:val="28"/>
          <w:szCs w:val="28"/>
          <w:lang w:val="uk-UA"/>
        </w:rPr>
      </w:pPr>
      <w:r w:rsidRPr="00926AE2">
        <w:rPr>
          <w:b/>
          <w:bCs/>
          <w:sz w:val="28"/>
          <w:szCs w:val="28"/>
          <w:lang w:val="uk-UA"/>
        </w:rPr>
        <w:t xml:space="preserve">                                                                             дитячої та юнацької творчості</w:t>
      </w:r>
    </w:p>
    <w:p w:rsidR="00F4583F" w:rsidRDefault="00F4583F" w:rsidP="00F4583F">
      <w:pPr>
        <w:jc w:val="center"/>
        <w:rPr>
          <w:b/>
          <w:bCs/>
          <w:sz w:val="28"/>
          <w:szCs w:val="28"/>
          <w:lang w:val="uk-UA"/>
        </w:rPr>
      </w:pPr>
      <w:r w:rsidRPr="00926AE2">
        <w:rPr>
          <w:b/>
          <w:bCs/>
          <w:sz w:val="28"/>
          <w:szCs w:val="28"/>
          <w:lang w:val="uk-UA"/>
        </w:rPr>
        <w:t xml:space="preserve">                                                                    №93 – од   від 18.10.2017р.</w:t>
      </w:r>
    </w:p>
    <w:p w:rsidR="00F4583F" w:rsidRDefault="00F4583F" w:rsidP="00F4583F">
      <w:pPr>
        <w:rPr>
          <w:sz w:val="28"/>
          <w:szCs w:val="28"/>
          <w:lang w:val="uk-UA"/>
        </w:rPr>
      </w:pPr>
    </w:p>
    <w:p w:rsidR="00F4583F" w:rsidRPr="00F4583F" w:rsidRDefault="00F4583F" w:rsidP="00F4583F">
      <w:pPr>
        <w:jc w:val="center"/>
        <w:rPr>
          <w:sz w:val="28"/>
          <w:szCs w:val="28"/>
          <w:lang w:val="uk-UA"/>
        </w:rPr>
      </w:pPr>
    </w:p>
    <w:p w:rsidR="00F4583F" w:rsidRPr="00F4583F" w:rsidRDefault="00F4583F" w:rsidP="00F4583F">
      <w:pPr>
        <w:jc w:val="center"/>
        <w:rPr>
          <w:b/>
          <w:sz w:val="28"/>
          <w:szCs w:val="28"/>
          <w:lang w:val="uk-UA"/>
        </w:rPr>
      </w:pPr>
      <w:r w:rsidRPr="00F4583F">
        <w:rPr>
          <w:b/>
          <w:sz w:val="28"/>
          <w:szCs w:val="28"/>
        </w:rPr>
        <w:t xml:space="preserve">Інструкція № </w:t>
      </w:r>
      <w:r w:rsidRPr="00F4583F">
        <w:rPr>
          <w:b/>
          <w:sz w:val="28"/>
          <w:szCs w:val="28"/>
          <w:lang w:val="uk-UA"/>
        </w:rPr>
        <w:t>3</w:t>
      </w:r>
      <w:bookmarkStart w:id="0" w:name="_GoBack"/>
      <w:bookmarkEnd w:id="0"/>
      <w:r>
        <w:rPr>
          <w:b/>
          <w:sz w:val="28"/>
          <w:szCs w:val="28"/>
          <w:lang w:val="uk-UA"/>
        </w:rPr>
        <w:t>2</w:t>
      </w:r>
    </w:p>
    <w:p w:rsidR="00F4583F" w:rsidRPr="00F4583F" w:rsidRDefault="00F4583F" w:rsidP="00F458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керівника туристичних </w:t>
      </w:r>
      <w:r w:rsidRPr="00F4583F">
        <w:rPr>
          <w:b/>
          <w:sz w:val="28"/>
          <w:szCs w:val="28"/>
          <w:lang w:val="uk-UA"/>
        </w:rPr>
        <w:t xml:space="preserve"> гуртків з використання спеціального туристського спорядження при проведенні практичних занять, змагань, походів, експедицій</w:t>
      </w:r>
    </w:p>
    <w:p w:rsidR="00F4583F" w:rsidRPr="00F4583F" w:rsidRDefault="00F4583F" w:rsidP="00F4583F">
      <w:pPr>
        <w:rPr>
          <w:b/>
          <w:sz w:val="28"/>
          <w:szCs w:val="28"/>
          <w:lang w:val="uk-UA"/>
        </w:rPr>
      </w:pPr>
    </w:p>
    <w:p w:rsidR="00F4583F" w:rsidRPr="00F4583F" w:rsidRDefault="00F4583F" w:rsidP="00F458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4583F">
        <w:rPr>
          <w:sz w:val="28"/>
          <w:szCs w:val="28"/>
          <w:lang w:val="uk-UA"/>
        </w:rPr>
        <w:t>При використанні спеціального туристського спорядження керівник гур</w:t>
      </w:r>
      <w:r>
        <w:rPr>
          <w:sz w:val="28"/>
          <w:szCs w:val="28"/>
          <w:lang w:val="uk-UA"/>
        </w:rPr>
        <w:t>тка</w:t>
      </w:r>
      <w:r w:rsidRPr="00F4583F">
        <w:rPr>
          <w:sz w:val="28"/>
          <w:szCs w:val="28"/>
          <w:lang w:val="uk-UA"/>
        </w:rPr>
        <w:t xml:space="preserve"> туристської групи, команди зобов'язаний перевірити його відповідність таким вимогам:</w:t>
      </w:r>
    </w:p>
    <w:p w:rsidR="00F4583F" w:rsidRPr="00F4583F" w:rsidRDefault="00F4583F" w:rsidP="00F4583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Pr="00F4583F">
        <w:rPr>
          <w:sz w:val="28"/>
          <w:szCs w:val="28"/>
          <w:lang w:val="uk-UA"/>
        </w:rPr>
        <w:t>основна</w:t>
      </w:r>
      <w:proofErr w:type="spellEnd"/>
      <w:r w:rsidRPr="00F4583F">
        <w:rPr>
          <w:sz w:val="28"/>
          <w:szCs w:val="28"/>
          <w:lang w:val="uk-UA"/>
        </w:rPr>
        <w:t xml:space="preserve"> мотузка повинна бути виготовлена з синтетичних матеріалів із запобіжним обплетенням, мати діаметр 10-12 мм і використовуватися для організації перил страховки, організації навісної переправи. Мотузка повинн</w:t>
      </w:r>
      <w:r>
        <w:rPr>
          <w:sz w:val="28"/>
          <w:szCs w:val="28"/>
          <w:lang w:val="uk-UA"/>
        </w:rPr>
        <w:t>а бути з неушкодженою поверхнею;</w:t>
      </w:r>
    </w:p>
    <w:p w:rsidR="00F4583F" w:rsidRDefault="00F4583F" w:rsidP="00F458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F4583F">
        <w:rPr>
          <w:sz w:val="28"/>
          <w:szCs w:val="28"/>
          <w:lang w:val="uk-UA"/>
        </w:rPr>
        <w:t>репшнур</w:t>
      </w:r>
      <w:proofErr w:type="spellEnd"/>
      <w:r w:rsidRPr="00F4583F">
        <w:rPr>
          <w:sz w:val="28"/>
          <w:szCs w:val="28"/>
          <w:lang w:val="uk-UA"/>
        </w:rPr>
        <w:t xml:space="preserve"> – виготовлений з тих же синтетичних матеріалів, що і основна мотузка, діаметром 6-8 мм і використовуєть</w:t>
      </w:r>
      <w:r>
        <w:rPr>
          <w:sz w:val="28"/>
          <w:szCs w:val="28"/>
          <w:lang w:val="uk-UA"/>
        </w:rPr>
        <w:t>ся тільки для допоміжної мети;</w:t>
      </w:r>
    </w:p>
    <w:p w:rsidR="00F4583F" w:rsidRPr="00F4583F" w:rsidRDefault="00F4583F" w:rsidP="00F4583F">
      <w:pPr>
        <w:rPr>
          <w:sz w:val="28"/>
          <w:szCs w:val="28"/>
          <w:lang w:val="uk-UA"/>
        </w:rPr>
      </w:pPr>
      <w:r w:rsidRPr="00F458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F4583F">
        <w:rPr>
          <w:sz w:val="28"/>
          <w:szCs w:val="28"/>
          <w:lang w:val="uk-UA"/>
        </w:rPr>
        <w:t>категорично забороняється використання одинарного репшнур</w:t>
      </w:r>
      <w:r>
        <w:rPr>
          <w:sz w:val="28"/>
          <w:szCs w:val="28"/>
          <w:lang w:val="uk-UA"/>
        </w:rPr>
        <w:t>а (Ø 6 мм) як елемент страховки;</w:t>
      </w:r>
    </w:p>
    <w:p w:rsidR="00F4583F" w:rsidRPr="00F4583F" w:rsidRDefault="00F4583F" w:rsidP="00F458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4583F">
        <w:rPr>
          <w:sz w:val="28"/>
          <w:szCs w:val="28"/>
          <w:lang w:val="uk-UA"/>
        </w:rPr>
        <w:t>карабін, незалежно від форми, повинен бути виготовлений промисловим способом і обладнаний муфтою. Карабін виготовлений іншим способом, а також без муфт, може використовуватись лише на транспортувальних мотузках та кріплення ненава</w:t>
      </w:r>
      <w:r>
        <w:rPr>
          <w:sz w:val="28"/>
          <w:szCs w:val="28"/>
          <w:lang w:val="uk-UA"/>
        </w:rPr>
        <w:t>нтажених вільних кінців мотузки;</w:t>
      </w:r>
    </w:p>
    <w:p w:rsidR="00F4583F" w:rsidRPr="00F4583F" w:rsidRDefault="00F4583F" w:rsidP="00F458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F4583F">
        <w:rPr>
          <w:sz w:val="28"/>
          <w:szCs w:val="28"/>
          <w:lang w:val="uk-UA"/>
        </w:rPr>
        <w:t>страховочна</w:t>
      </w:r>
      <w:proofErr w:type="spellEnd"/>
      <w:r w:rsidRPr="00F4583F">
        <w:rPr>
          <w:sz w:val="28"/>
          <w:szCs w:val="28"/>
          <w:lang w:val="uk-UA"/>
        </w:rPr>
        <w:t xml:space="preserve"> система – повинна складатися з грудної обв'язки і бесідки, які обов'язково повинні бути виготовлені з широкої і міцної тасьми чи стрічки з синтетичної матерії, шириною 35-40 мм. Всі з'єднуючі шви повинні бути прошиті машинним способом. Не допускається ручна перешивка ст</w:t>
      </w:r>
      <w:r>
        <w:rPr>
          <w:sz w:val="28"/>
          <w:szCs w:val="28"/>
          <w:lang w:val="uk-UA"/>
        </w:rPr>
        <w:t>раховочної системи. Для з'єднан</w:t>
      </w:r>
      <w:r w:rsidRPr="00F4583F">
        <w:rPr>
          <w:sz w:val="28"/>
          <w:szCs w:val="28"/>
          <w:lang w:val="uk-UA"/>
        </w:rPr>
        <w:t>ня страховочної системи рекомендується подвійний вузол «булінь». Категорично забороняється використання карабіну для з'єднання страхов</w:t>
      </w:r>
      <w:r>
        <w:rPr>
          <w:sz w:val="28"/>
          <w:szCs w:val="28"/>
          <w:lang w:val="uk-UA"/>
        </w:rPr>
        <w:t>очної системи;</w:t>
      </w:r>
    </w:p>
    <w:p w:rsidR="00F4583F" w:rsidRPr="00F4583F" w:rsidRDefault="00F4583F" w:rsidP="00F458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4583F">
        <w:rPr>
          <w:sz w:val="28"/>
          <w:szCs w:val="28"/>
          <w:lang w:val="uk-UA"/>
        </w:rPr>
        <w:t>петля самостраховки повинна бути з м'якої основної мотузки діаметром 10 мм.</w:t>
      </w:r>
      <w:r>
        <w:rPr>
          <w:sz w:val="28"/>
          <w:szCs w:val="28"/>
          <w:lang w:val="uk-UA"/>
        </w:rPr>
        <w:t>,</w:t>
      </w:r>
      <w:r w:rsidRPr="00F4583F">
        <w:rPr>
          <w:sz w:val="28"/>
          <w:szCs w:val="28"/>
          <w:lang w:val="uk-UA"/>
        </w:rPr>
        <w:t xml:space="preserve"> використання петлі зі стрічки чи інших матеріалів забороняється. При русі по вертикальних перилах допускається для страховки схоплюючий вузол з репшнура (Ø 6 мм) з подвійн</w:t>
      </w:r>
      <w:r>
        <w:rPr>
          <w:sz w:val="28"/>
          <w:szCs w:val="28"/>
          <w:lang w:val="uk-UA"/>
        </w:rPr>
        <w:t>им провідником на другому кінці;</w:t>
      </w:r>
    </w:p>
    <w:p w:rsidR="00F4583F" w:rsidRDefault="00F4583F" w:rsidP="00F458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4583F">
        <w:rPr>
          <w:sz w:val="28"/>
          <w:szCs w:val="28"/>
          <w:lang w:val="uk-UA"/>
        </w:rPr>
        <w:t>засоби для спуску та підйому – «вісімка», зажими різних конструкцій, жумари та інші засоби застосовуються лише п</w:t>
      </w:r>
      <w:r>
        <w:rPr>
          <w:sz w:val="28"/>
          <w:szCs w:val="28"/>
          <w:lang w:val="uk-UA"/>
        </w:rPr>
        <w:t>ри русі по вертикальних перилах;</w:t>
      </w:r>
      <w:r w:rsidRPr="00F4583F">
        <w:rPr>
          <w:sz w:val="28"/>
          <w:szCs w:val="28"/>
          <w:lang w:val="uk-UA"/>
        </w:rPr>
        <w:t xml:space="preserve"> </w:t>
      </w:r>
    </w:p>
    <w:p w:rsidR="00F4583F" w:rsidRPr="00F4583F" w:rsidRDefault="00F4583F" w:rsidP="00F4583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Pr="00F4583F">
        <w:rPr>
          <w:sz w:val="28"/>
          <w:szCs w:val="28"/>
          <w:lang w:val="uk-UA"/>
        </w:rPr>
        <w:t>забороняється</w:t>
      </w:r>
      <w:proofErr w:type="spellEnd"/>
      <w:r w:rsidRPr="00F4583F">
        <w:rPr>
          <w:sz w:val="28"/>
          <w:szCs w:val="28"/>
          <w:lang w:val="uk-UA"/>
        </w:rPr>
        <w:t xml:space="preserve"> використання зажимів, жумарів для натягування перил, якщо вони несуть основне навантаження. Усі засоби, що використовуються для спуску та підйому, повинні в</w:t>
      </w:r>
      <w:r>
        <w:rPr>
          <w:sz w:val="28"/>
          <w:szCs w:val="28"/>
          <w:lang w:val="uk-UA"/>
        </w:rPr>
        <w:t>ідповідати державному стандарту.</w:t>
      </w:r>
    </w:p>
    <w:p w:rsidR="00F4583F" w:rsidRPr="00F4583F" w:rsidRDefault="00F4583F" w:rsidP="00F458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F4583F">
        <w:rPr>
          <w:sz w:val="28"/>
          <w:szCs w:val="28"/>
          <w:lang w:val="uk-UA"/>
        </w:rPr>
        <w:t>При організації туристських змагань необхідно призначити заступника головного судді з безпеки, який перевіряє відповідність спеціального спорядження до вищевказаних вимог та безпеку проходження учасниками дистанції.</w:t>
      </w:r>
    </w:p>
    <w:p w:rsidR="00F4583F" w:rsidRDefault="00F4583F" w:rsidP="00F4583F">
      <w:pPr>
        <w:rPr>
          <w:b/>
          <w:lang w:val="uk-UA"/>
        </w:rPr>
      </w:pPr>
    </w:p>
    <w:p w:rsidR="00F4583F" w:rsidRPr="00F4583F" w:rsidRDefault="00F4583F" w:rsidP="00F4583F">
      <w:pPr>
        <w:rPr>
          <w:b/>
          <w:sz w:val="28"/>
          <w:szCs w:val="28"/>
          <w:lang w:val="uk-UA"/>
        </w:rPr>
      </w:pPr>
    </w:p>
    <w:p w:rsidR="00F4583F" w:rsidRPr="00F4583F" w:rsidRDefault="00F4583F" w:rsidP="00F4583F">
      <w:pPr>
        <w:rPr>
          <w:b/>
          <w:sz w:val="28"/>
          <w:szCs w:val="28"/>
          <w:lang w:val="uk-UA"/>
        </w:rPr>
      </w:pPr>
      <w:r w:rsidRPr="00F4583F">
        <w:rPr>
          <w:b/>
          <w:sz w:val="28"/>
          <w:szCs w:val="28"/>
          <w:lang w:val="uk-UA"/>
        </w:rPr>
        <w:t>Інструкцію розробив директор: __________ Л.С.Білик</w:t>
      </w:r>
    </w:p>
    <w:p w:rsidR="00F4583F" w:rsidRPr="00F4583F" w:rsidRDefault="00F4583F" w:rsidP="00F4583F">
      <w:pPr>
        <w:rPr>
          <w:b/>
          <w:sz w:val="28"/>
          <w:szCs w:val="28"/>
          <w:lang w:val="uk-UA"/>
        </w:rPr>
      </w:pPr>
    </w:p>
    <w:p w:rsidR="00F4583F" w:rsidRPr="00F4583F" w:rsidRDefault="00F4583F" w:rsidP="00F4583F">
      <w:pPr>
        <w:rPr>
          <w:b/>
          <w:sz w:val="28"/>
          <w:szCs w:val="28"/>
          <w:lang w:val="uk-UA"/>
        </w:rPr>
      </w:pPr>
      <w:r w:rsidRPr="00F4583F">
        <w:rPr>
          <w:b/>
          <w:sz w:val="28"/>
          <w:szCs w:val="28"/>
          <w:lang w:val="uk-UA"/>
        </w:rPr>
        <w:t>З інструкцією ознайомлена керівник</w:t>
      </w:r>
    </w:p>
    <w:p w:rsidR="00203C3B" w:rsidRPr="00F4583F" w:rsidRDefault="00F4583F" w:rsidP="00F4583F">
      <w:pPr>
        <w:rPr>
          <w:b/>
          <w:sz w:val="28"/>
          <w:szCs w:val="28"/>
          <w:lang w:val="uk-UA"/>
        </w:rPr>
      </w:pPr>
      <w:r w:rsidRPr="00F4583F">
        <w:rPr>
          <w:b/>
          <w:sz w:val="28"/>
          <w:szCs w:val="28"/>
          <w:lang w:val="uk-UA"/>
        </w:rPr>
        <w:t>туристичних  гуртків                                  _________   С.М. ЗАБАВСЬКА</w:t>
      </w:r>
    </w:p>
    <w:sectPr w:rsidR="00203C3B" w:rsidRPr="00F4583F" w:rsidSect="00F4583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42D3"/>
    <w:multiLevelType w:val="hybridMultilevel"/>
    <w:tmpl w:val="DE8E77C6"/>
    <w:lvl w:ilvl="0" w:tplc="AB567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05"/>
    <w:rsid w:val="0007320B"/>
    <w:rsid w:val="00203C3B"/>
    <w:rsid w:val="007A7C33"/>
    <w:rsid w:val="00B901BD"/>
    <w:rsid w:val="00D94305"/>
    <w:rsid w:val="00E27147"/>
    <w:rsid w:val="00F4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2017-12-27T09:49:00Z</cp:lastPrinted>
  <dcterms:created xsi:type="dcterms:W3CDTF">2017-12-27T09:43:00Z</dcterms:created>
  <dcterms:modified xsi:type="dcterms:W3CDTF">2017-12-27T09:50:00Z</dcterms:modified>
</cp:coreProperties>
</file>